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AAD" w:rsidRDefault="000710E1" w:rsidP="00F54B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Титовский</w:t>
      </w:r>
      <w:r w:rsidR="00B42D9E">
        <w:rPr>
          <w:rFonts w:ascii="Times New Roman" w:hAnsi="Times New Roman"/>
          <w:sz w:val="28"/>
          <w:szCs w:val="28"/>
        </w:rPr>
        <w:t xml:space="preserve"> сельский</w:t>
      </w:r>
      <w:r w:rsidR="00F54B00" w:rsidRPr="00D57B8A">
        <w:rPr>
          <w:rFonts w:ascii="Times New Roman" w:hAnsi="Times New Roman"/>
          <w:sz w:val="28"/>
          <w:szCs w:val="28"/>
        </w:rPr>
        <w:t xml:space="preserve"> Совет депутатов</w:t>
      </w:r>
      <w:r w:rsidR="00544AAD">
        <w:rPr>
          <w:rFonts w:ascii="Times New Roman" w:hAnsi="Times New Roman"/>
          <w:sz w:val="28"/>
          <w:szCs w:val="28"/>
        </w:rPr>
        <w:t xml:space="preserve"> </w:t>
      </w:r>
    </w:p>
    <w:p w:rsidR="00F54B00" w:rsidRPr="00D57B8A" w:rsidRDefault="00544AAD" w:rsidP="00544AA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Егорьевского района </w:t>
      </w:r>
      <w:r w:rsidR="00F54B00" w:rsidRPr="00D57B8A">
        <w:rPr>
          <w:rFonts w:ascii="Times New Roman" w:hAnsi="Times New Roman"/>
          <w:sz w:val="28"/>
          <w:szCs w:val="28"/>
        </w:rPr>
        <w:t>Алтайского края</w:t>
      </w:r>
    </w:p>
    <w:p w:rsidR="00F54B00" w:rsidRDefault="00F54B00" w:rsidP="00F54B00">
      <w:pPr>
        <w:jc w:val="center"/>
        <w:rPr>
          <w:rFonts w:ascii="Times New Roman" w:hAnsi="Times New Roman"/>
          <w:sz w:val="28"/>
          <w:szCs w:val="28"/>
        </w:rPr>
      </w:pPr>
    </w:p>
    <w:p w:rsidR="00F54B00" w:rsidRPr="00D57B8A" w:rsidRDefault="00F54B00" w:rsidP="00F54B00">
      <w:pPr>
        <w:jc w:val="center"/>
        <w:rPr>
          <w:rFonts w:ascii="Times New Roman" w:hAnsi="Times New Roman"/>
          <w:sz w:val="28"/>
          <w:szCs w:val="28"/>
        </w:rPr>
      </w:pPr>
      <w:r w:rsidRPr="00D57B8A">
        <w:rPr>
          <w:rFonts w:ascii="Times New Roman" w:hAnsi="Times New Roman"/>
          <w:sz w:val="28"/>
          <w:szCs w:val="28"/>
        </w:rPr>
        <w:t>РЕШЕНИЕ</w:t>
      </w:r>
    </w:p>
    <w:p w:rsidR="00F54B00" w:rsidRDefault="00F54B00" w:rsidP="00F54B00">
      <w:pPr>
        <w:jc w:val="both"/>
        <w:rPr>
          <w:rFonts w:ascii="Times New Roman" w:hAnsi="Times New Roman"/>
          <w:sz w:val="28"/>
          <w:szCs w:val="28"/>
        </w:rPr>
      </w:pPr>
      <w:r w:rsidRPr="00D57B8A">
        <w:rPr>
          <w:rFonts w:ascii="Times New Roman" w:hAnsi="Times New Roman"/>
          <w:sz w:val="28"/>
          <w:szCs w:val="28"/>
        </w:rPr>
        <w:t xml:space="preserve">  </w:t>
      </w:r>
    </w:p>
    <w:p w:rsidR="00945FCA" w:rsidRDefault="00945FCA" w:rsidP="00F54B00">
      <w:pPr>
        <w:jc w:val="both"/>
        <w:rPr>
          <w:rFonts w:ascii="Times New Roman" w:hAnsi="Times New Roman"/>
          <w:sz w:val="28"/>
          <w:szCs w:val="28"/>
        </w:rPr>
      </w:pPr>
    </w:p>
    <w:p w:rsidR="00F54B00" w:rsidRPr="00D57B8A" w:rsidRDefault="000A4A35" w:rsidP="00F54B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 июня 2025 года  № 7</w:t>
      </w:r>
      <w:r w:rsidR="00F54B00" w:rsidRPr="00D57B8A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F54B00" w:rsidRPr="00D57B8A">
        <w:rPr>
          <w:rFonts w:ascii="Times New Roman" w:hAnsi="Times New Roman"/>
          <w:sz w:val="28"/>
          <w:szCs w:val="28"/>
        </w:rPr>
        <w:t xml:space="preserve">с. </w:t>
      </w:r>
      <w:r w:rsidR="000710E1">
        <w:rPr>
          <w:rFonts w:ascii="Times New Roman" w:hAnsi="Times New Roman"/>
          <w:sz w:val="28"/>
          <w:szCs w:val="28"/>
        </w:rPr>
        <w:t>Титовка</w:t>
      </w:r>
    </w:p>
    <w:p w:rsidR="00F54B00" w:rsidRPr="00D57B8A" w:rsidRDefault="00F54B00" w:rsidP="00F54B00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4" w:type="dxa"/>
        <w:tblLayout w:type="fixed"/>
        <w:tblLook w:val="0000" w:firstRow="0" w:lastRow="0" w:firstColumn="0" w:lastColumn="0" w:noHBand="0" w:noVBand="0"/>
      </w:tblPr>
      <w:tblGrid>
        <w:gridCol w:w="4954"/>
        <w:gridCol w:w="4679"/>
      </w:tblGrid>
      <w:tr w:rsidR="00F54B00" w:rsidRPr="00D57B8A" w:rsidTr="00F54B00">
        <w:tc>
          <w:tcPr>
            <w:tcW w:w="4954" w:type="dxa"/>
          </w:tcPr>
          <w:p w:rsidR="00F54B00" w:rsidRPr="00D57B8A" w:rsidRDefault="00B42D9E" w:rsidP="000710E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8A">
              <w:rPr>
                <w:rFonts w:ascii="Times New Roman" w:hAnsi="Times New Roman"/>
                <w:sz w:val="28"/>
                <w:szCs w:val="28"/>
              </w:rPr>
              <w:t>Об утверждении нормативов градостроительного проектирования муниципального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10E1">
              <w:rPr>
                <w:rFonts w:ascii="Times New Roman" w:hAnsi="Times New Roman"/>
                <w:sz w:val="28"/>
                <w:szCs w:val="28"/>
              </w:rPr>
              <w:t>Титовский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 Егорьевского</w:t>
            </w:r>
            <w:r w:rsidRPr="00D57B8A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D57B8A">
              <w:rPr>
                <w:rFonts w:ascii="Times New Roman" w:hAnsi="Times New Roman"/>
                <w:sz w:val="28"/>
                <w:szCs w:val="28"/>
              </w:rPr>
              <w:t xml:space="preserve"> Алтайского края</w:t>
            </w:r>
          </w:p>
        </w:tc>
        <w:tc>
          <w:tcPr>
            <w:tcW w:w="4679" w:type="dxa"/>
          </w:tcPr>
          <w:p w:rsidR="00F54B00" w:rsidRPr="00D57B8A" w:rsidRDefault="00F54B00" w:rsidP="00F54B00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54B00" w:rsidRPr="00D57B8A" w:rsidRDefault="00F54B00" w:rsidP="00F54B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2D9E" w:rsidRPr="00B42D9E" w:rsidRDefault="00B42D9E" w:rsidP="00B42D9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42D9E">
        <w:rPr>
          <w:rFonts w:ascii="Times New Roman" w:hAnsi="Times New Roman"/>
          <w:sz w:val="28"/>
          <w:szCs w:val="28"/>
        </w:rPr>
        <w:t xml:space="preserve">В целях реализации Градостроительного </w:t>
      </w:r>
      <w:hyperlink r:id="rId9" w:history="1">
        <w:r w:rsidRPr="00B42D9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кодекса</w:t>
        </w:r>
      </w:hyperlink>
      <w:r w:rsidRPr="00B42D9E">
        <w:rPr>
          <w:rFonts w:ascii="Times New Roman" w:hAnsi="Times New Roman"/>
          <w:sz w:val="28"/>
          <w:szCs w:val="28"/>
        </w:rPr>
        <w:t xml:space="preserve"> Российской Федерации, </w:t>
      </w:r>
      <w:hyperlink r:id="rId10" w:history="1">
        <w:r w:rsidRPr="00B42D9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закона</w:t>
        </w:r>
      </w:hyperlink>
      <w:r w:rsidRPr="00B42D9E">
        <w:rPr>
          <w:rFonts w:ascii="Times New Roman" w:hAnsi="Times New Roman"/>
          <w:sz w:val="28"/>
          <w:szCs w:val="28"/>
        </w:rPr>
        <w:t xml:space="preserve"> Алтайского края от 29.12.2009 № 120-ЗС «О градостроительной деятельности на территории Алтайского края», руководствуясь Уставом муниципального образования </w:t>
      </w:r>
      <w:r w:rsidR="000710E1">
        <w:rPr>
          <w:rFonts w:ascii="Times New Roman" w:hAnsi="Times New Roman"/>
          <w:sz w:val="28"/>
          <w:szCs w:val="28"/>
        </w:rPr>
        <w:t>Титовский</w:t>
      </w:r>
      <w:r w:rsidRPr="00B42D9E">
        <w:rPr>
          <w:rFonts w:ascii="Times New Roman" w:hAnsi="Times New Roman"/>
          <w:sz w:val="28"/>
          <w:szCs w:val="28"/>
        </w:rPr>
        <w:t xml:space="preserve"> сельсовет Егорьевского района Алтайского края, </w:t>
      </w:r>
      <w:r w:rsidR="000710E1">
        <w:rPr>
          <w:rFonts w:ascii="Times New Roman" w:hAnsi="Times New Roman"/>
          <w:sz w:val="28"/>
          <w:szCs w:val="28"/>
        </w:rPr>
        <w:t>Титовский</w:t>
      </w:r>
      <w:r w:rsidRPr="00B42D9E">
        <w:rPr>
          <w:rFonts w:ascii="Times New Roman" w:hAnsi="Times New Roman"/>
          <w:sz w:val="28"/>
          <w:szCs w:val="28"/>
        </w:rPr>
        <w:t xml:space="preserve"> сельский Совет депутатов Егорьевского района Алтайского края РЕШИЛ:</w:t>
      </w:r>
    </w:p>
    <w:p w:rsidR="00B42D9E" w:rsidRPr="00B42D9E" w:rsidRDefault="00B42D9E" w:rsidP="00B42D9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42D9E">
        <w:rPr>
          <w:rFonts w:ascii="Times New Roman" w:hAnsi="Times New Roman"/>
          <w:sz w:val="28"/>
          <w:szCs w:val="28"/>
        </w:rPr>
        <w:t xml:space="preserve">1. Утвердить </w:t>
      </w:r>
      <w:hyperlink w:anchor="Par34" w:history="1">
        <w:r w:rsidRPr="00B42D9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нормативы</w:t>
        </w:r>
      </w:hyperlink>
      <w:r w:rsidRPr="00B42D9E">
        <w:rPr>
          <w:rFonts w:ascii="Times New Roman" w:hAnsi="Times New Roman"/>
          <w:sz w:val="28"/>
          <w:szCs w:val="28"/>
        </w:rPr>
        <w:t xml:space="preserve"> градостроительного проектирования муниципального образования </w:t>
      </w:r>
      <w:r w:rsidR="000710E1">
        <w:rPr>
          <w:rFonts w:ascii="Times New Roman" w:hAnsi="Times New Roman"/>
          <w:sz w:val="28"/>
          <w:szCs w:val="28"/>
        </w:rPr>
        <w:t>Титовский</w:t>
      </w:r>
      <w:r w:rsidRPr="00B42D9E">
        <w:rPr>
          <w:rFonts w:ascii="Times New Roman" w:hAnsi="Times New Roman"/>
          <w:sz w:val="28"/>
          <w:szCs w:val="28"/>
        </w:rPr>
        <w:t xml:space="preserve"> сельсовет Егорьевского района Алтайского края (прилагаются).</w:t>
      </w:r>
    </w:p>
    <w:p w:rsidR="00F54B00" w:rsidRPr="00D57B8A" w:rsidRDefault="00F54B00" w:rsidP="00F54B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 силу решение</w:t>
      </w:r>
      <w:r w:rsidR="00B42D9E">
        <w:rPr>
          <w:rFonts w:ascii="Times New Roman" w:hAnsi="Times New Roman"/>
          <w:sz w:val="28"/>
          <w:szCs w:val="28"/>
        </w:rPr>
        <w:t xml:space="preserve"> </w:t>
      </w:r>
      <w:r w:rsidR="000710E1">
        <w:rPr>
          <w:rFonts w:ascii="Times New Roman" w:hAnsi="Times New Roman"/>
          <w:sz w:val="28"/>
          <w:szCs w:val="28"/>
        </w:rPr>
        <w:t>Титовского</w:t>
      </w:r>
      <w:r w:rsidR="00B42D9E">
        <w:rPr>
          <w:rFonts w:ascii="Times New Roman" w:hAnsi="Times New Roman"/>
          <w:sz w:val="28"/>
          <w:szCs w:val="28"/>
        </w:rPr>
        <w:t xml:space="preserve"> сельс</w:t>
      </w:r>
      <w:r w:rsidR="00DD0819">
        <w:rPr>
          <w:rFonts w:ascii="Times New Roman" w:hAnsi="Times New Roman"/>
          <w:sz w:val="28"/>
          <w:szCs w:val="28"/>
        </w:rPr>
        <w:t>кого</w:t>
      </w:r>
      <w:r w:rsidR="00B42D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Совета</w:t>
      </w:r>
      <w:r w:rsidR="004D7A8F">
        <w:rPr>
          <w:rFonts w:ascii="Times New Roman" w:hAnsi="Times New Roman"/>
          <w:sz w:val="28"/>
          <w:szCs w:val="28"/>
        </w:rPr>
        <w:t xml:space="preserve"> депутатов</w:t>
      </w:r>
      <w:r w:rsidR="00B42D9E">
        <w:rPr>
          <w:rFonts w:ascii="Times New Roman" w:hAnsi="Times New Roman"/>
          <w:sz w:val="28"/>
          <w:szCs w:val="28"/>
        </w:rPr>
        <w:t xml:space="preserve"> Егорьевско</w:t>
      </w:r>
      <w:r w:rsidR="005D029B">
        <w:rPr>
          <w:rFonts w:ascii="Times New Roman" w:hAnsi="Times New Roman"/>
          <w:sz w:val="28"/>
          <w:szCs w:val="28"/>
        </w:rPr>
        <w:t>го района  Алтайского края от 25</w:t>
      </w:r>
      <w:r w:rsidR="00B42D9E">
        <w:rPr>
          <w:rFonts w:ascii="Times New Roman" w:hAnsi="Times New Roman"/>
          <w:sz w:val="28"/>
          <w:szCs w:val="28"/>
        </w:rPr>
        <w:t>.02</w:t>
      </w:r>
      <w:r w:rsidR="004D7A8F">
        <w:rPr>
          <w:rFonts w:ascii="Times New Roman" w:hAnsi="Times New Roman"/>
          <w:sz w:val="28"/>
          <w:szCs w:val="28"/>
        </w:rPr>
        <w:t>.2022</w:t>
      </w:r>
      <w:r w:rsidR="005D029B">
        <w:rPr>
          <w:rFonts w:ascii="Times New Roman" w:hAnsi="Times New Roman"/>
          <w:sz w:val="28"/>
          <w:szCs w:val="28"/>
        </w:rPr>
        <w:t xml:space="preserve"> № 3</w:t>
      </w:r>
      <w:r>
        <w:rPr>
          <w:rFonts w:ascii="Times New Roman" w:hAnsi="Times New Roman"/>
          <w:sz w:val="28"/>
          <w:szCs w:val="28"/>
        </w:rPr>
        <w:t xml:space="preserve"> «Об утверждении нормативов градостроительного проектирования муниципального образования</w:t>
      </w:r>
      <w:r w:rsidR="00B42D9E">
        <w:rPr>
          <w:rFonts w:ascii="Times New Roman" w:hAnsi="Times New Roman"/>
          <w:sz w:val="28"/>
          <w:szCs w:val="28"/>
        </w:rPr>
        <w:t xml:space="preserve"> </w:t>
      </w:r>
      <w:r w:rsidR="000710E1">
        <w:rPr>
          <w:rFonts w:ascii="Times New Roman" w:hAnsi="Times New Roman"/>
          <w:sz w:val="28"/>
          <w:szCs w:val="28"/>
        </w:rPr>
        <w:t xml:space="preserve">Титовский сельсовет </w:t>
      </w:r>
      <w:r w:rsidR="00B42D9E">
        <w:rPr>
          <w:rFonts w:ascii="Times New Roman" w:hAnsi="Times New Roman"/>
          <w:sz w:val="28"/>
          <w:szCs w:val="28"/>
        </w:rPr>
        <w:t>Егорьевского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B42D9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Алтайского края».</w:t>
      </w:r>
    </w:p>
    <w:p w:rsidR="00F54B00" w:rsidRPr="00D57B8A" w:rsidRDefault="00F54B00" w:rsidP="00F54B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57B8A">
        <w:rPr>
          <w:rFonts w:ascii="Times New Roman" w:hAnsi="Times New Roman"/>
          <w:sz w:val="28"/>
          <w:szCs w:val="28"/>
        </w:rPr>
        <w:t>. Разместить утвержденные нормативы градостроительного проектирования муниципального образования</w:t>
      </w:r>
      <w:r w:rsidR="00B42D9E">
        <w:rPr>
          <w:rFonts w:ascii="Times New Roman" w:hAnsi="Times New Roman"/>
          <w:sz w:val="28"/>
          <w:szCs w:val="28"/>
        </w:rPr>
        <w:t xml:space="preserve"> </w:t>
      </w:r>
      <w:r w:rsidR="000710E1">
        <w:rPr>
          <w:rFonts w:ascii="Times New Roman" w:hAnsi="Times New Roman"/>
          <w:sz w:val="28"/>
          <w:szCs w:val="28"/>
        </w:rPr>
        <w:t>Титовский</w:t>
      </w:r>
      <w:r w:rsidR="00B42D9E">
        <w:rPr>
          <w:rFonts w:ascii="Times New Roman" w:hAnsi="Times New Roman"/>
          <w:sz w:val="28"/>
          <w:szCs w:val="28"/>
        </w:rPr>
        <w:t xml:space="preserve"> сельсовет Егорьевского</w:t>
      </w:r>
      <w:r w:rsidRPr="00D57B8A">
        <w:rPr>
          <w:rFonts w:ascii="Times New Roman" w:hAnsi="Times New Roman"/>
          <w:sz w:val="28"/>
          <w:szCs w:val="28"/>
        </w:rPr>
        <w:t xml:space="preserve"> район</w:t>
      </w:r>
      <w:r w:rsidR="00B42D9E">
        <w:rPr>
          <w:rFonts w:ascii="Times New Roman" w:hAnsi="Times New Roman"/>
          <w:sz w:val="28"/>
          <w:szCs w:val="28"/>
        </w:rPr>
        <w:t>а</w:t>
      </w:r>
      <w:r w:rsidRPr="00D57B8A">
        <w:rPr>
          <w:rFonts w:ascii="Times New Roman" w:hAnsi="Times New Roman"/>
          <w:sz w:val="28"/>
          <w:szCs w:val="28"/>
        </w:rPr>
        <w:t xml:space="preserve"> Алтайского края в федеральной информационной системе территориального планирования, в срок, не превышающий пяти дней со дня утверждения указанных нормативов.</w:t>
      </w:r>
    </w:p>
    <w:p w:rsidR="00F54B00" w:rsidRPr="00D57B8A" w:rsidRDefault="00F54B00" w:rsidP="00F54B00">
      <w:pPr>
        <w:ind w:firstLine="567"/>
        <w:jc w:val="both"/>
        <w:rPr>
          <w:rFonts w:ascii="Times New Roman" w:hAnsi="Times New Roman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</w:rPr>
        <w:t>4</w:t>
      </w:r>
      <w:r w:rsidRPr="00D57B8A">
        <w:rPr>
          <w:rFonts w:ascii="Times New Roman" w:hAnsi="Times New Roman"/>
          <w:sz w:val="28"/>
          <w:szCs w:val="28"/>
        </w:rPr>
        <w:t xml:space="preserve">. </w:t>
      </w:r>
      <w:r w:rsidRPr="00D57B8A">
        <w:rPr>
          <w:rFonts w:ascii="Times New Roman" w:hAnsi="Times New Roman"/>
          <w:sz w:val="28"/>
          <w:szCs w:val="28"/>
          <w:lang w:eastAsia="hi-IN" w:bidi="hi-IN"/>
        </w:rPr>
        <w:t>Обнародовать настоящее решение  в установленном порядке.</w:t>
      </w:r>
    </w:p>
    <w:p w:rsidR="00F54B00" w:rsidRPr="00DD0819" w:rsidRDefault="00F54B00" w:rsidP="00F54B0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D0819">
        <w:rPr>
          <w:rFonts w:ascii="Times New Roman" w:hAnsi="Times New Roman"/>
          <w:sz w:val="28"/>
          <w:szCs w:val="28"/>
          <w:lang w:eastAsia="hi-IN" w:bidi="hi-IN"/>
        </w:rPr>
        <w:t xml:space="preserve">5. </w:t>
      </w:r>
      <w:proofErr w:type="gramStart"/>
      <w:r w:rsidRPr="00DD081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D0819">
        <w:rPr>
          <w:rFonts w:ascii="Times New Roman" w:hAnsi="Times New Roman"/>
          <w:sz w:val="28"/>
          <w:szCs w:val="28"/>
        </w:rPr>
        <w:t xml:space="preserve"> выполнением настоящего решения </w:t>
      </w:r>
      <w:r w:rsidR="005D029B">
        <w:rPr>
          <w:rFonts w:ascii="Times New Roman" w:hAnsi="Times New Roman"/>
          <w:sz w:val="28"/>
          <w:szCs w:val="28"/>
        </w:rPr>
        <w:t>оставляю за собой.</w:t>
      </w:r>
    </w:p>
    <w:p w:rsidR="00F54B00" w:rsidRPr="00D57B8A" w:rsidRDefault="00F54B00" w:rsidP="00F54B00">
      <w:pPr>
        <w:ind w:right="-10"/>
        <w:jc w:val="both"/>
        <w:rPr>
          <w:rFonts w:ascii="Times New Roman" w:hAnsi="Times New Roman"/>
          <w:sz w:val="28"/>
          <w:szCs w:val="28"/>
        </w:rPr>
      </w:pPr>
    </w:p>
    <w:p w:rsidR="00F54B00" w:rsidRDefault="00F54B00" w:rsidP="00F54B00">
      <w:pPr>
        <w:ind w:right="-10"/>
        <w:jc w:val="both"/>
        <w:rPr>
          <w:rFonts w:ascii="Times New Roman" w:hAnsi="Times New Roman"/>
          <w:sz w:val="28"/>
          <w:szCs w:val="28"/>
        </w:rPr>
      </w:pPr>
    </w:p>
    <w:p w:rsidR="00544AAD" w:rsidRDefault="00544AAD" w:rsidP="00B42D9E">
      <w:pPr>
        <w:ind w:right="-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</w:t>
      </w:r>
    </w:p>
    <w:p w:rsidR="00B42D9E" w:rsidRPr="00B76344" w:rsidRDefault="00544AAD" w:rsidP="00B42D9E">
      <w:pPr>
        <w:ind w:right="-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 w:rsidR="00B42D9E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Л. А. Рыжих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4B00" w:rsidRDefault="00F54B00" w:rsidP="00F54B0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44AAD" w:rsidRDefault="00544AAD" w:rsidP="00544AAD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D029B" w:rsidRDefault="00F54B00" w:rsidP="00544AAD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</w:t>
      </w:r>
    </w:p>
    <w:p w:rsidR="005D029B" w:rsidRDefault="00F54B00" w:rsidP="001E6D67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D57B8A">
        <w:rPr>
          <w:rFonts w:ascii="Times New Roman" w:hAnsi="Times New Roman"/>
          <w:sz w:val="28"/>
          <w:szCs w:val="28"/>
        </w:rPr>
        <w:t>У</w:t>
      </w:r>
      <w:r w:rsidR="005D029B">
        <w:rPr>
          <w:rFonts w:ascii="Times New Roman" w:hAnsi="Times New Roman"/>
          <w:sz w:val="28"/>
          <w:szCs w:val="28"/>
        </w:rPr>
        <w:t>тверждены</w:t>
      </w:r>
      <w:proofErr w:type="gramEnd"/>
      <w:r w:rsidR="005D029B">
        <w:rPr>
          <w:rFonts w:ascii="Times New Roman" w:hAnsi="Times New Roman"/>
          <w:sz w:val="28"/>
          <w:szCs w:val="28"/>
        </w:rPr>
        <w:t xml:space="preserve"> решением</w:t>
      </w:r>
    </w:p>
    <w:p w:rsidR="001E6D67" w:rsidRDefault="000710E1" w:rsidP="001E6D67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Титовского</w:t>
      </w:r>
      <w:r w:rsidR="001E6D67">
        <w:rPr>
          <w:rFonts w:ascii="Times New Roman" w:hAnsi="Times New Roman"/>
          <w:sz w:val="28"/>
          <w:szCs w:val="28"/>
        </w:rPr>
        <w:t xml:space="preserve"> сельс</w:t>
      </w:r>
      <w:r w:rsidR="00E16259">
        <w:rPr>
          <w:rFonts w:ascii="Times New Roman" w:hAnsi="Times New Roman"/>
          <w:sz w:val="28"/>
          <w:szCs w:val="28"/>
        </w:rPr>
        <w:t>кого</w:t>
      </w:r>
      <w:r w:rsidR="001E6D67">
        <w:rPr>
          <w:rFonts w:ascii="Times New Roman" w:hAnsi="Times New Roman"/>
          <w:sz w:val="28"/>
          <w:szCs w:val="28"/>
        </w:rPr>
        <w:t xml:space="preserve"> Совета</w:t>
      </w:r>
    </w:p>
    <w:p w:rsidR="00F54B00" w:rsidRDefault="001E6D67" w:rsidP="001E6D67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депутатов Егорьевского района </w:t>
      </w:r>
    </w:p>
    <w:p w:rsidR="001E6D67" w:rsidRDefault="00F54B00" w:rsidP="001E6D67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1E6D67">
        <w:rPr>
          <w:rFonts w:ascii="Times New Roman" w:hAnsi="Times New Roman"/>
          <w:sz w:val="28"/>
          <w:szCs w:val="28"/>
        </w:rPr>
        <w:t>Алтайского края</w:t>
      </w:r>
    </w:p>
    <w:p w:rsidR="00F54B00" w:rsidRPr="001E6D67" w:rsidRDefault="00F54B00" w:rsidP="001E6D67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A4A35">
        <w:rPr>
          <w:rFonts w:ascii="Times New Roman" w:hAnsi="Times New Roman"/>
          <w:sz w:val="28"/>
          <w:szCs w:val="28"/>
        </w:rPr>
        <w:t xml:space="preserve">05.06.2025 г.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0A4A35">
        <w:rPr>
          <w:rFonts w:ascii="Times New Roman" w:hAnsi="Times New Roman"/>
          <w:sz w:val="28"/>
          <w:szCs w:val="28"/>
        </w:rPr>
        <w:t>7</w:t>
      </w:r>
      <w:bookmarkStart w:id="0" w:name="_GoBack"/>
      <w:bookmarkEnd w:id="0"/>
    </w:p>
    <w:p w:rsidR="00F54B00" w:rsidRDefault="00F54B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3"/>
      <w:bookmarkEnd w:id="1"/>
    </w:p>
    <w:p w:rsidR="00F54B00" w:rsidRDefault="00F54B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54B00" w:rsidRDefault="00F54B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НОРМАТИВЫ</w:t>
      </w: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ГРАДОСТРОИТЕЛЬНОГО ПРОЕКТИРОВАНИЯ </w:t>
      </w:r>
      <w:r w:rsidR="00CE415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710E1">
        <w:rPr>
          <w:rFonts w:ascii="Times New Roman" w:hAnsi="Times New Roman" w:cs="Times New Roman"/>
          <w:sz w:val="28"/>
          <w:szCs w:val="28"/>
        </w:rPr>
        <w:t>ТИТОВСКИЙ</w:t>
      </w:r>
      <w:r w:rsidR="00CE415C">
        <w:rPr>
          <w:rFonts w:ascii="Times New Roman" w:hAnsi="Times New Roman" w:cs="Times New Roman"/>
          <w:sz w:val="28"/>
          <w:szCs w:val="28"/>
        </w:rPr>
        <w:t xml:space="preserve"> </w:t>
      </w:r>
      <w:r w:rsidR="001E6D67">
        <w:rPr>
          <w:rFonts w:ascii="Times New Roman" w:hAnsi="Times New Roman" w:cs="Times New Roman"/>
          <w:sz w:val="28"/>
          <w:szCs w:val="28"/>
        </w:rPr>
        <w:t xml:space="preserve">СЕЛЬСОВЕТ ЕГОРЬЕВСКОГО РАЙОНА </w:t>
      </w:r>
      <w:r w:rsidR="00CE415C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6720C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F3233" w:rsidRPr="00146AF8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4B00" w:rsidRPr="00CE415C" w:rsidRDefault="000F3233" w:rsidP="00F54B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6AF8">
        <w:rPr>
          <w:rFonts w:ascii="Times New Roman" w:hAnsi="Times New Roman" w:cs="Times New Roman"/>
          <w:sz w:val="28"/>
          <w:szCs w:val="28"/>
        </w:rPr>
        <w:t xml:space="preserve">Нормативы градостроительного проектирования </w:t>
      </w:r>
      <w:r w:rsidR="00F54B0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710E1">
        <w:rPr>
          <w:rFonts w:ascii="Times New Roman" w:hAnsi="Times New Roman" w:cs="Times New Roman"/>
          <w:sz w:val="28"/>
          <w:szCs w:val="28"/>
        </w:rPr>
        <w:t>Титовский</w:t>
      </w:r>
      <w:r w:rsidR="006E5745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</w:t>
      </w:r>
      <w:r w:rsidR="00F54B00">
        <w:rPr>
          <w:rFonts w:ascii="Times New Roman" w:hAnsi="Times New Roman" w:cs="Times New Roman"/>
          <w:sz w:val="28"/>
          <w:szCs w:val="28"/>
        </w:rPr>
        <w:t xml:space="preserve"> (далее – «нормативы»</w:t>
      </w:r>
      <w:r w:rsidRPr="00146AF8">
        <w:rPr>
          <w:rFonts w:ascii="Times New Roman" w:hAnsi="Times New Roman" w:cs="Times New Roman"/>
          <w:sz w:val="28"/>
          <w:szCs w:val="28"/>
        </w:rPr>
        <w:t xml:space="preserve">) разработаны в соответствии с требованиями Градостроительного </w:t>
      </w:r>
      <w:hyperlink r:id="rId11">
        <w:r w:rsidRPr="00CE415C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CE415C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2">
        <w:r w:rsidRPr="00CE415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E415C">
        <w:rPr>
          <w:rFonts w:ascii="Times New Roman" w:hAnsi="Times New Roman" w:cs="Times New Roman"/>
          <w:sz w:val="28"/>
          <w:szCs w:val="28"/>
        </w:rPr>
        <w:t xml:space="preserve"> Алтайско</w:t>
      </w:r>
      <w:r w:rsidR="00CE415C" w:rsidRPr="00CE415C">
        <w:rPr>
          <w:rFonts w:ascii="Times New Roman" w:hAnsi="Times New Roman" w:cs="Times New Roman"/>
          <w:sz w:val="28"/>
          <w:szCs w:val="28"/>
        </w:rPr>
        <w:t>го края от 29.12.2009 №</w:t>
      </w:r>
      <w:r w:rsidR="00F54B00" w:rsidRPr="00CE415C">
        <w:rPr>
          <w:rFonts w:ascii="Times New Roman" w:hAnsi="Times New Roman" w:cs="Times New Roman"/>
          <w:sz w:val="28"/>
          <w:szCs w:val="28"/>
        </w:rPr>
        <w:t xml:space="preserve"> 120-ЗС «</w:t>
      </w:r>
      <w:r w:rsidRPr="00CE415C">
        <w:rPr>
          <w:rFonts w:ascii="Times New Roman" w:hAnsi="Times New Roman" w:cs="Times New Roman"/>
          <w:sz w:val="28"/>
          <w:szCs w:val="28"/>
        </w:rPr>
        <w:t>О градостроительной деятельност</w:t>
      </w:r>
      <w:r w:rsidR="00F54B00" w:rsidRPr="00CE415C">
        <w:rPr>
          <w:rFonts w:ascii="Times New Roman" w:hAnsi="Times New Roman" w:cs="Times New Roman"/>
          <w:sz w:val="28"/>
          <w:szCs w:val="28"/>
        </w:rPr>
        <w:t>и на территории Алтайского края»</w:t>
      </w:r>
      <w:r w:rsidRPr="00CE415C">
        <w:rPr>
          <w:rFonts w:ascii="Times New Roman" w:hAnsi="Times New Roman" w:cs="Times New Roman"/>
          <w:sz w:val="28"/>
          <w:szCs w:val="28"/>
        </w:rPr>
        <w:t xml:space="preserve"> на основании статистических и демографических данных, с учетом природно-климатических, социальных, национальных и территориальных особенностей </w:t>
      </w:r>
      <w:r w:rsidR="00F54B00" w:rsidRPr="00CE415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710E1">
        <w:rPr>
          <w:rFonts w:ascii="Times New Roman" w:hAnsi="Times New Roman" w:cs="Times New Roman"/>
          <w:sz w:val="28"/>
          <w:szCs w:val="28"/>
        </w:rPr>
        <w:t>Титовский</w:t>
      </w:r>
      <w:r w:rsidR="006E5745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</w:t>
      </w:r>
      <w:r w:rsidR="00F54B00" w:rsidRPr="00CE415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54B00" w:rsidRDefault="000F3233" w:rsidP="00F54B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415C">
        <w:rPr>
          <w:rFonts w:ascii="Times New Roman" w:hAnsi="Times New Roman" w:cs="Times New Roman"/>
          <w:sz w:val="28"/>
          <w:szCs w:val="28"/>
        </w:rPr>
        <w:t xml:space="preserve">Нормативы устанавливают совокупность расчетных показателей минимально допустимого уровня обеспеченности объектами </w:t>
      </w:r>
      <w:r w:rsidR="00200FD6">
        <w:rPr>
          <w:rFonts w:ascii="Times New Roman" w:hAnsi="Times New Roman" w:cs="Times New Roman"/>
          <w:sz w:val="28"/>
          <w:szCs w:val="28"/>
        </w:rPr>
        <w:t>местного</w:t>
      </w:r>
      <w:r w:rsidRPr="00CE415C">
        <w:rPr>
          <w:rFonts w:ascii="Times New Roman" w:hAnsi="Times New Roman" w:cs="Times New Roman"/>
          <w:sz w:val="28"/>
          <w:szCs w:val="28"/>
        </w:rPr>
        <w:t xml:space="preserve"> значения</w:t>
      </w:r>
      <w:r w:rsidR="00200FD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CE415C">
        <w:rPr>
          <w:rFonts w:ascii="Times New Roman" w:hAnsi="Times New Roman" w:cs="Times New Roman"/>
          <w:sz w:val="28"/>
          <w:szCs w:val="28"/>
        </w:rPr>
        <w:t xml:space="preserve">, относящимися к областям, указанным в </w:t>
      </w:r>
      <w:r w:rsidR="00200FD6">
        <w:rPr>
          <w:rFonts w:ascii="Times New Roman" w:hAnsi="Times New Roman" w:cs="Times New Roman"/>
          <w:sz w:val="28"/>
          <w:szCs w:val="28"/>
        </w:rPr>
        <w:t xml:space="preserve">пункте 1 </w:t>
      </w:r>
      <w:hyperlink r:id="rId13">
        <w:r w:rsidRPr="00CE415C">
          <w:rPr>
            <w:rFonts w:ascii="Times New Roman" w:hAnsi="Times New Roman" w:cs="Times New Roman"/>
            <w:sz w:val="28"/>
            <w:szCs w:val="28"/>
          </w:rPr>
          <w:t>части 3 статьи 1</w:t>
        </w:r>
        <w:r w:rsidR="00200FD6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146AF8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иными объектами </w:t>
      </w:r>
      <w:r w:rsidR="00200FD6">
        <w:rPr>
          <w:rFonts w:ascii="Times New Roman" w:hAnsi="Times New Roman" w:cs="Times New Roman"/>
          <w:sz w:val="28"/>
          <w:szCs w:val="28"/>
        </w:rPr>
        <w:t>местного</w:t>
      </w:r>
      <w:r w:rsidRPr="00146AF8">
        <w:rPr>
          <w:rFonts w:ascii="Times New Roman" w:hAnsi="Times New Roman" w:cs="Times New Roman"/>
          <w:sz w:val="28"/>
          <w:szCs w:val="28"/>
        </w:rPr>
        <w:t xml:space="preserve"> значения</w:t>
      </w:r>
      <w:r w:rsidR="00D04CF0" w:rsidRPr="00D04CF0">
        <w:rPr>
          <w:rFonts w:ascii="Times New Roman" w:hAnsi="Times New Roman" w:cs="Times New Roman"/>
          <w:sz w:val="28"/>
          <w:szCs w:val="28"/>
        </w:rPr>
        <w:t xml:space="preserve"> </w:t>
      </w:r>
      <w:r w:rsidR="00D04CF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146AF8"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="00200FD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146AF8">
        <w:rPr>
          <w:rFonts w:ascii="Times New Roman" w:hAnsi="Times New Roman" w:cs="Times New Roman"/>
          <w:sz w:val="28"/>
          <w:szCs w:val="28"/>
        </w:rPr>
        <w:t xml:space="preserve">и расчетных показателей максимально допустимого уровня территориальной доступности таких объектов для населения </w:t>
      </w:r>
      <w:r w:rsidR="00200FD6">
        <w:rPr>
          <w:rFonts w:ascii="Times New Roman" w:hAnsi="Times New Roman" w:cs="Times New Roman"/>
          <w:sz w:val="28"/>
          <w:szCs w:val="28"/>
        </w:rPr>
        <w:t>муниципального района.</w:t>
      </w:r>
      <w:proofErr w:type="gramEnd"/>
    </w:p>
    <w:p w:rsidR="004D7A8F" w:rsidRDefault="000F3233" w:rsidP="004D7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Нормативы разработаны в целях обеспечения градостроительными средствами безопасного и устойчивого развития поселений, охраны здоровья населения, рационального использования природных ресурсов и охраны окружающей среды, сохранения объектов культурного наследия, защиты территорий поселений от воздействия неблагоприятных факторов и последствий возникновения чрезвычайных ситуаций природного и техногенного характера, а также создания условий для реализации определенных законодательством Российской Федерации и Алтайского края социальных гарантий граждан, включая </w:t>
      </w:r>
      <w:r w:rsidR="004D7A8F">
        <w:rPr>
          <w:rFonts w:ascii="Times New Roman" w:hAnsi="Times New Roman" w:cs="Times New Roman"/>
          <w:sz w:val="28"/>
          <w:szCs w:val="28"/>
        </w:rPr>
        <w:t>маломобильные группы населения.</w:t>
      </w:r>
    </w:p>
    <w:p w:rsidR="000F3233" w:rsidRPr="00146AF8" w:rsidRDefault="000F3233" w:rsidP="004D7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Наряду с вышеуказанными показателями,</w:t>
      </w:r>
      <w:r w:rsidRPr="004D7A8F">
        <w:rPr>
          <w:rFonts w:ascii="Times New Roman" w:hAnsi="Times New Roman" w:cs="Times New Roman"/>
          <w:sz w:val="28"/>
          <w:szCs w:val="28"/>
        </w:rPr>
        <w:t xml:space="preserve"> </w:t>
      </w:r>
      <w:hyperlink r:id="rId14">
        <w:r w:rsidRPr="004D7A8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D7A8F">
        <w:rPr>
          <w:rFonts w:ascii="Times New Roman" w:hAnsi="Times New Roman" w:cs="Times New Roman"/>
          <w:sz w:val="28"/>
          <w:szCs w:val="28"/>
        </w:rPr>
        <w:t xml:space="preserve"> </w:t>
      </w:r>
      <w:r w:rsidRPr="00146AF8">
        <w:rPr>
          <w:rFonts w:ascii="Times New Roman" w:hAnsi="Times New Roman" w:cs="Times New Roman"/>
          <w:sz w:val="28"/>
          <w:szCs w:val="28"/>
        </w:rPr>
        <w:t>Правительства Российской Федерации от</w:t>
      </w:r>
      <w:r w:rsidR="004D7A8F">
        <w:rPr>
          <w:rFonts w:ascii="Times New Roman" w:hAnsi="Times New Roman" w:cs="Times New Roman"/>
          <w:sz w:val="28"/>
          <w:szCs w:val="28"/>
        </w:rPr>
        <w:t xml:space="preserve"> 16.12.2020 № 2122 «</w:t>
      </w:r>
      <w:r w:rsidRPr="00146AF8">
        <w:rPr>
          <w:rFonts w:ascii="Times New Roman" w:hAnsi="Times New Roman" w:cs="Times New Roman"/>
          <w:sz w:val="28"/>
          <w:szCs w:val="28"/>
        </w:rPr>
        <w:t xml:space="preserve">О расчетных показателях, подлежащих установлению в региональных нормативах </w:t>
      </w:r>
      <w:r w:rsidRPr="00146AF8">
        <w:rPr>
          <w:rFonts w:ascii="Times New Roman" w:hAnsi="Times New Roman" w:cs="Times New Roman"/>
          <w:sz w:val="28"/>
          <w:szCs w:val="28"/>
        </w:rPr>
        <w:lastRenderedPageBreak/>
        <w:t>гр</w:t>
      </w:r>
      <w:r w:rsidR="004D7A8F">
        <w:rPr>
          <w:rFonts w:ascii="Times New Roman" w:hAnsi="Times New Roman" w:cs="Times New Roman"/>
          <w:sz w:val="28"/>
          <w:szCs w:val="28"/>
        </w:rPr>
        <w:t>адостроительного проектирования»</w:t>
      </w:r>
      <w:r w:rsidRPr="00146AF8">
        <w:rPr>
          <w:rFonts w:ascii="Times New Roman" w:hAnsi="Times New Roman" w:cs="Times New Roman"/>
          <w:sz w:val="28"/>
          <w:szCs w:val="28"/>
        </w:rPr>
        <w:t xml:space="preserve"> предусмотрены расчетные показатели, подлежащие установлению в </w:t>
      </w:r>
      <w:r w:rsidR="004D7A8F">
        <w:rPr>
          <w:rFonts w:ascii="Times New Roman" w:hAnsi="Times New Roman" w:cs="Times New Roman"/>
          <w:sz w:val="28"/>
          <w:szCs w:val="28"/>
        </w:rPr>
        <w:t>местных нормативах градостроительного прое</w:t>
      </w:r>
      <w:r w:rsidR="00CE415C">
        <w:rPr>
          <w:rFonts w:ascii="Times New Roman" w:hAnsi="Times New Roman" w:cs="Times New Roman"/>
          <w:sz w:val="28"/>
          <w:szCs w:val="28"/>
        </w:rPr>
        <w:t>к</w:t>
      </w:r>
      <w:r w:rsidR="004D7A8F">
        <w:rPr>
          <w:rFonts w:ascii="Times New Roman" w:hAnsi="Times New Roman" w:cs="Times New Roman"/>
          <w:sz w:val="28"/>
          <w:szCs w:val="28"/>
        </w:rPr>
        <w:t>тирования.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1.</w:t>
      </w:r>
      <w:r w:rsidR="006720CE">
        <w:rPr>
          <w:rFonts w:ascii="Times New Roman" w:hAnsi="Times New Roman" w:cs="Times New Roman"/>
          <w:sz w:val="28"/>
          <w:szCs w:val="28"/>
        </w:rPr>
        <w:t>1</w:t>
      </w:r>
      <w:r w:rsidRPr="00146AF8">
        <w:rPr>
          <w:rFonts w:ascii="Times New Roman" w:hAnsi="Times New Roman" w:cs="Times New Roman"/>
          <w:sz w:val="28"/>
          <w:szCs w:val="28"/>
        </w:rPr>
        <w:t xml:space="preserve"> Состав нормативов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Нормативы включают в себя:</w:t>
      </w:r>
    </w:p>
    <w:p w:rsidR="004D7A8F" w:rsidRDefault="000F3233" w:rsidP="004D7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1) основную часть, устанавливающую расчетные показатели, </w:t>
      </w:r>
      <w:r w:rsidRPr="004D7A8F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hyperlink r:id="rId15">
        <w:r w:rsidR="00200FD6">
          <w:rPr>
            <w:rFonts w:ascii="Times New Roman" w:hAnsi="Times New Roman" w:cs="Times New Roman"/>
            <w:sz w:val="28"/>
            <w:szCs w:val="28"/>
          </w:rPr>
          <w:t>частями</w:t>
        </w:r>
      </w:hyperlink>
      <w:r w:rsidRPr="004D7A8F">
        <w:rPr>
          <w:rFonts w:ascii="Times New Roman" w:hAnsi="Times New Roman" w:cs="Times New Roman"/>
          <w:sz w:val="28"/>
          <w:szCs w:val="28"/>
        </w:rPr>
        <w:t xml:space="preserve"> </w:t>
      </w:r>
      <w:hyperlink r:id="rId16">
        <w:r w:rsidRPr="004D7A8F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4D7A8F">
        <w:rPr>
          <w:rFonts w:ascii="Times New Roman" w:hAnsi="Times New Roman" w:cs="Times New Roman"/>
          <w:sz w:val="28"/>
          <w:szCs w:val="28"/>
        </w:rPr>
        <w:t xml:space="preserve"> - </w:t>
      </w:r>
      <w:hyperlink r:id="rId17">
        <w:r w:rsidRPr="004D7A8F">
          <w:rPr>
            <w:rFonts w:ascii="Times New Roman" w:hAnsi="Times New Roman" w:cs="Times New Roman"/>
            <w:sz w:val="28"/>
            <w:szCs w:val="28"/>
          </w:rPr>
          <w:t>4.1 статьи 29.2</w:t>
        </w:r>
      </w:hyperlink>
      <w:r w:rsidRPr="004D7A8F">
        <w:rPr>
          <w:rFonts w:ascii="Times New Roman" w:hAnsi="Times New Roman" w:cs="Times New Roman"/>
          <w:sz w:val="28"/>
          <w:szCs w:val="28"/>
        </w:rPr>
        <w:t xml:space="preserve"> Градостроительного </w:t>
      </w:r>
      <w:r w:rsidR="004D7A8F">
        <w:rPr>
          <w:rFonts w:ascii="Times New Roman" w:hAnsi="Times New Roman" w:cs="Times New Roman"/>
          <w:sz w:val="28"/>
          <w:szCs w:val="28"/>
        </w:rPr>
        <w:t>кодекса Российской Федерации;</w:t>
      </w:r>
    </w:p>
    <w:p w:rsidR="000F3233" w:rsidRPr="00146AF8" w:rsidRDefault="000F3233" w:rsidP="004D7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2) материалы по обоснованию расчетных показателей, содержащихся в основной части нормативов;</w:t>
      </w:r>
    </w:p>
    <w:p w:rsidR="000F3233" w:rsidRPr="00146AF8" w:rsidRDefault="000F3233" w:rsidP="004D7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3) правила и область применения расчетных показателей, содержащихся в основной части нормативов.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6720C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 Перечень областей нормирования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7A8F" w:rsidRDefault="000F3233" w:rsidP="004D7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Перечень областей нормирования сформирован на основании положений Градостроительного </w:t>
      </w:r>
      <w:hyperlink r:id="rId18">
        <w:r w:rsidRPr="004D7A8F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4D7A8F">
        <w:rPr>
          <w:rFonts w:ascii="Times New Roman" w:hAnsi="Times New Roman" w:cs="Times New Roman"/>
          <w:sz w:val="28"/>
          <w:szCs w:val="28"/>
        </w:rPr>
        <w:t xml:space="preserve"> Российской Федерации, положений федерального законодательства, а также законодательства Алтайского края в области </w:t>
      </w:r>
      <w:r w:rsidR="004D7A8F">
        <w:rPr>
          <w:rFonts w:ascii="Times New Roman" w:hAnsi="Times New Roman" w:cs="Times New Roman"/>
          <w:sz w:val="28"/>
          <w:szCs w:val="28"/>
        </w:rPr>
        <w:t>градостроительной деятельности.</w:t>
      </w:r>
    </w:p>
    <w:p w:rsidR="000F3233" w:rsidRPr="00146AF8" w:rsidRDefault="000F3233" w:rsidP="004D7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A8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9">
        <w:r w:rsidRPr="004D7A8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D7A8F">
        <w:rPr>
          <w:rFonts w:ascii="Times New Roman" w:hAnsi="Times New Roman" w:cs="Times New Roman"/>
          <w:sz w:val="28"/>
          <w:szCs w:val="28"/>
        </w:rPr>
        <w:t xml:space="preserve"> Алтайского края от 29.12.2009 № 120-ЗС «</w:t>
      </w:r>
      <w:r w:rsidRPr="00146AF8">
        <w:rPr>
          <w:rFonts w:ascii="Times New Roman" w:hAnsi="Times New Roman" w:cs="Times New Roman"/>
          <w:sz w:val="28"/>
          <w:szCs w:val="28"/>
        </w:rPr>
        <w:t>О градостроительной деятельност</w:t>
      </w:r>
      <w:r w:rsidR="004D7A8F">
        <w:rPr>
          <w:rFonts w:ascii="Times New Roman" w:hAnsi="Times New Roman" w:cs="Times New Roman"/>
          <w:sz w:val="28"/>
          <w:szCs w:val="28"/>
        </w:rPr>
        <w:t>и на территории Алтайского края»</w:t>
      </w:r>
      <w:r w:rsidRPr="00146AF8">
        <w:rPr>
          <w:rFonts w:ascii="Times New Roman" w:hAnsi="Times New Roman" w:cs="Times New Roman"/>
          <w:sz w:val="28"/>
          <w:szCs w:val="28"/>
        </w:rPr>
        <w:t xml:space="preserve"> установлены следующие виды объектов </w:t>
      </w:r>
      <w:r w:rsidR="00200FD6">
        <w:rPr>
          <w:rFonts w:ascii="Times New Roman" w:hAnsi="Times New Roman" w:cs="Times New Roman"/>
          <w:sz w:val="28"/>
          <w:szCs w:val="28"/>
        </w:rPr>
        <w:t>местного</w:t>
      </w:r>
      <w:r w:rsidRPr="00146AF8">
        <w:rPr>
          <w:rFonts w:ascii="Times New Roman" w:hAnsi="Times New Roman" w:cs="Times New Roman"/>
          <w:sz w:val="28"/>
          <w:szCs w:val="28"/>
        </w:rPr>
        <w:t xml:space="preserve"> значения, подлежащие отображению в документах территориального планирования:</w:t>
      </w:r>
    </w:p>
    <w:p w:rsidR="000F3233" w:rsidRPr="00146AF8" w:rsidRDefault="000F3233" w:rsidP="004D7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1) </w:t>
      </w:r>
      <w:r w:rsidR="00200FD6">
        <w:rPr>
          <w:rFonts w:ascii="Times New Roman" w:hAnsi="Times New Roman" w:cs="Times New Roman"/>
          <w:sz w:val="28"/>
          <w:szCs w:val="28"/>
        </w:rPr>
        <w:t>в области электро- и газоснабжения поселений</w:t>
      </w:r>
      <w:r w:rsidRPr="00146AF8">
        <w:rPr>
          <w:rFonts w:ascii="Times New Roman" w:hAnsi="Times New Roman" w:cs="Times New Roman"/>
          <w:sz w:val="28"/>
          <w:szCs w:val="28"/>
        </w:rPr>
        <w:t>;</w:t>
      </w:r>
    </w:p>
    <w:p w:rsidR="000F3233" w:rsidRPr="00146AF8" w:rsidRDefault="000F3233" w:rsidP="004D7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2) </w:t>
      </w:r>
      <w:r w:rsidR="00200FD6">
        <w:rPr>
          <w:rFonts w:ascii="Times New Roman" w:hAnsi="Times New Roman" w:cs="Times New Roman"/>
          <w:sz w:val="28"/>
          <w:szCs w:val="28"/>
        </w:rPr>
        <w:t>в области автомобильных дорог местного значения вне границ населенных пунктов и границах муниципального района</w:t>
      </w:r>
      <w:r w:rsidRPr="00146AF8">
        <w:rPr>
          <w:rFonts w:ascii="Times New Roman" w:hAnsi="Times New Roman" w:cs="Times New Roman"/>
          <w:sz w:val="28"/>
          <w:szCs w:val="28"/>
        </w:rPr>
        <w:t>;</w:t>
      </w:r>
    </w:p>
    <w:p w:rsidR="000F3233" w:rsidRPr="00146AF8" w:rsidRDefault="000F3233" w:rsidP="004D7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3) </w:t>
      </w:r>
      <w:r w:rsidR="00200FD6">
        <w:rPr>
          <w:rFonts w:ascii="Times New Roman" w:hAnsi="Times New Roman" w:cs="Times New Roman"/>
          <w:sz w:val="28"/>
          <w:szCs w:val="28"/>
        </w:rPr>
        <w:t>в области образования</w:t>
      </w:r>
      <w:r w:rsidRPr="00146AF8">
        <w:rPr>
          <w:rFonts w:ascii="Times New Roman" w:hAnsi="Times New Roman" w:cs="Times New Roman"/>
          <w:sz w:val="28"/>
          <w:szCs w:val="28"/>
        </w:rPr>
        <w:t>;</w:t>
      </w:r>
    </w:p>
    <w:p w:rsidR="000F3233" w:rsidRPr="00146AF8" w:rsidRDefault="000F3233" w:rsidP="004D7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4) </w:t>
      </w:r>
      <w:r w:rsidR="00200FD6">
        <w:rPr>
          <w:rFonts w:ascii="Times New Roman" w:hAnsi="Times New Roman" w:cs="Times New Roman"/>
          <w:sz w:val="28"/>
          <w:szCs w:val="28"/>
        </w:rPr>
        <w:t>в области здравоохранения</w:t>
      </w:r>
      <w:r w:rsidRPr="00146AF8">
        <w:rPr>
          <w:rFonts w:ascii="Times New Roman" w:hAnsi="Times New Roman" w:cs="Times New Roman"/>
          <w:sz w:val="28"/>
          <w:szCs w:val="28"/>
        </w:rPr>
        <w:t>;</w:t>
      </w:r>
    </w:p>
    <w:p w:rsidR="000F3233" w:rsidRPr="00146AF8" w:rsidRDefault="000F3233" w:rsidP="004D7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5) </w:t>
      </w:r>
      <w:r w:rsidR="00200FD6">
        <w:rPr>
          <w:rFonts w:ascii="Times New Roman" w:hAnsi="Times New Roman" w:cs="Times New Roman"/>
          <w:sz w:val="28"/>
          <w:szCs w:val="28"/>
        </w:rPr>
        <w:t>объекты в области физической культуры и спорта, находящи</w:t>
      </w:r>
      <w:r w:rsidR="007739FE">
        <w:rPr>
          <w:rFonts w:ascii="Times New Roman" w:hAnsi="Times New Roman" w:cs="Times New Roman"/>
          <w:sz w:val="28"/>
          <w:szCs w:val="28"/>
        </w:rPr>
        <w:t>еся в муниципальной собственнос</w:t>
      </w:r>
      <w:r w:rsidR="00200FD6">
        <w:rPr>
          <w:rFonts w:ascii="Times New Roman" w:hAnsi="Times New Roman" w:cs="Times New Roman"/>
          <w:sz w:val="28"/>
          <w:szCs w:val="28"/>
        </w:rPr>
        <w:t>ти</w:t>
      </w:r>
      <w:r w:rsidRPr="00146AF8">
        <w:rPr>
          <w:rFonts w:ascii="Times New Roman" w:hAnsi="Times New Roman" w:cs="Times New Roman"/>
          <w:sz w:val="28"/>
          <w:szCs w:val="28"/>
        </w:rPr>
        <w:t>;</w:t>
      </w:r>
    </w:p>
    <w:p w:rsidR="000F3233" w:rsidRPr="00146AF8" w:rsidRDefault="000F3233" w:rsidP="004D7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6) </w:t>
      </w:r>
      <w:r w:rsidR="00200FD6">
        <w:rPr>
          <w:rFonts w:ascii="Times New Roman" w:hAnsi="Times New Roman" w:cs="Times New Roman"/>
          <w:sz w:val="28"/>
          <w:szCs w:val="28"/>
        </w:rPr>
        <w:t xml:space="preserve">объекты в области </w:t>
      </w:r>
      <w:r w:rsidR="007739FE">
        <w:rPr>
          <w:rFonts w:ascii="Times New Roman" w:hAnsi="Times New Roman" w:cs="Times New Roman"/>
          <w:sz w:val="28"/>
          <w:szCs w:val="28"/>
        </w:rPr>
        <w:t>обработки, утилизации, обезвреживания, размещения твердых коммунальных отходов</w:t>
      </w:r>
      <w:r w:rsidRPr="00146AF8">
        <w:rPr>
          <w:rFonts w:ascii="Times New Roman" w:hAnsi="Times New Roman" w:cs="Times New Roman"/>
          <w:sz w:val="28"/>
          <w:szCs w:val="28"/>
        </w:rPr>
        <w:t>;</w:t>
      </w:r>
    </w:p>
    <w:p w:rsidR="000F3233" w:rsidRPr="00146AF8" w:rsidRDefault="000F3233" w:rsidP="004D7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7) </w:t>
      </w:r>
      <w:r w:rsidR="007739FE">
        <w:rPr>
          <w:rFonts w:ascii="Times New Roman" w:hAnsi="Times New Roman" w:cs="Times New Roman"/>
          <w:sz w:val="28"/>
          <w:szCs w:val="28"/>
        </w:rPr>
        <w:t>детские школы искусств, библиотеки, музеи, дома культуры и иные объекты в области культуры и искусства, находящиеся в муниципальной собственности</w:t>
      </w:r>
      <w:r w:rsidRPr="00146AF8">
        <w:rPr>
          <w:rFonts w:ascii="Times New Roman" w:hAnsi="Times New Roman" w:cs="Times New Roman"/>
          <w:sz w:val="28"/>
          <w:szCs w:val="28"/>
        </w:rPr>
        <w:t>;</w:t>
      </w:r>
    </w:p>
    <w:p w:rsidR="000F3233" w:rsidRPr="00146AF8" w:rsidRDefault="000F3233" w:rsidP="004D7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8) </w:t>
      </w:r>
      <w:r w:rsidR="007739FE">
        <w:rPr>
          <w:rFonts w:ascii="Times New Roman" w:hAnsi="Times New Roman" w:cs="Times New Roman"/>
          <w:sz w:val="28"/>
          <w:szCs w:val="28"/>
        </w:rPr>
        <w:t>в области отдыха и рекреации:</w:t>
      </w:r>
    </w:p>
    <w:p w:rsidR="000F3233" w:rsidRDefault="007739FE" w:rsidP="004D7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объекты курортной, рекреационной и туристической инфраструктуры</w:t>
      </w:r>
      <w:r w:rsidR="000F3233" w:rsidRPr="00146AF8">
        <w:rPr>
          <w:rFonts w:ascii="Times New Roman" w:hAnsi="Times New Roman" w:cs="Times New Roman"/>
          <w:sz w:val="28"/>
          <w:szCs w:val="28"/>
        </w:rPr>
        <w:t>;</w:t>
      </w:r>
    </w:p>
    <w:p w:rsidR="007739FE" w:rsidRPr="00146AF8" w:rsidRDefault="007739FE" w:rsidP="004D7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лечебно-оздоровительные местности и курорты местного значения;</w:t>
      </w:r>
    </w:p>
    <w:p w:rsidR="000F3233" w:rsidRPr="00146AF8" w:rsidRDefault="007739FE" w:rsidP="004D7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) иные </w:t>
      </w:r>
      <w:r>
        <w:rPr>
          <w:rFonts w:ascii="Times New Roman" w:hAnsi="Times New Roman" w:cs="Times New Roman"/>
          <w:sz w:val="28"/>
          <w:szCs w:val="28"/>
        </w:rPr>
        <w:t>области, связанные с решением вопросов местного значения муниципального района</w:t>
      </w:r>
      <w:r w:rsidR="000F3233" w:rsidRPr="00146AF8">
        <w:rPr>
          <w:rFonts w:ascii="Times New Roman" w:hAnsi="Times New Roman" w:cs="Times New Roman"/>
          <w:sz w:val="28"/>
          <w:szCs w:val="28"/>
        </w:rPr>
        <w:t>.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4FD3" w:rsidRDefault="00B04FD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04FD3" w:rsidRDefault="00B04FD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04FD3" w:rsidRDefault="00B04FD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04FD3" w:rsidRDefault="00B04FD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04FD3" w:rsidRDefault="00B04FD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6720C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 Список сокращений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86"/>
        <w:gridCol w:w="4706"/>
      </w:tblGrid>
      <w:tr w:rsidR="000F3233" w:rsidRPr="00146AF8">
        <w:tc>
          <w:tcPr>
            <w:tcW w:w="4286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Обозначение</w:t>
            </w:r>
          </w:p>
        </w:tc>
        <w:tc>
          <w:tcPr>
            <w:tcW w:w="4706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Наименование единицы измерения</w:t>
            </w:r>
          </w:p>
        </w:tc>
      </w:tr>
      <w:tr w:rsidR="000F3233" w:rsidRPr="00146AF8">
        <w:tc>
          <w:tcPr>
            <w:tcW w:w="428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470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гектар</w:t>
            </w:r>
          </w:p>
        </w:tc>
      </w:tr>
      <w:tr w:rsidR="000F3233" w:rsidRPr="00146AF8">
        <w:tc>
          <w:tcPr>
            <w:tcW w:w="428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470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киловольт</w:t>
            </w:r>
          </w:p>
        </w:tc>
      </w:tr>
      <w:tr w:rsidR="000F3233" w:rsidRPr="00146AF8">
        <w:tc>
          <w:tcPr>
            <w:tcW w:w="428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470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квадратный метр</w:t>
            </w:r>
          </w:p>
        </w:tc>
      </w:tr>
      <w:tr w:rsidR="000F3233" w:rsidRPr="00146AF8">
        <w:tc>
          <w:tcPr>
            <w:tcW w:w="428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кв. м/тыс. человек</w:t>
            </w:r>
          </w:p>
        </w:tc>
        <w:tc>
          <w:tcPr>
            <w:tcW w:w="470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квадратных метров на тысячу человек</w:t>
            </w:r>
          </w:p>
        </w:tc>
      </w:tr>
      <w:tr w:rsidR="000F3233" w:rsidRPr="00146AF8">
        <w:tc>
          <w:tcPr>
            <w:tcW w:w="428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470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километр</w:t>
            </w:r>
          </w:p>
        </w:tc>
      </w:tr>
      <w:tr w:rsidR="000F3233" w:rsidRPr="00146AF8">
        <w:tc>
          <w:tcPr>
            <w:tcW w:w="428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/час</w:t>
            </w:r>
          </w:p>
        </w:tc>
        <w:tc>
          <w:tcPr>
            <w:tcW w:w="470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километр в час</w:t>
            </w:r>
          </w:p>
        </w:tc>
      </w:tr>
      <w:tr w:rsidR="000F3233" w:rsidRPr="00146AF8">
        <w:tc>
          <w:tcPr>
            <w:tcW w:w="428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куб. м</w:t>
            </w:r>
          </w:p>
        </w:tc>
        <w:tc>
          <w:tcPr>
            <w:tcW w:w="470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кубический метр</w:t>
            </w:r>
          </w:p>
        </w:tc>
      </w:tr>
      <w:tr w:rsidR="000F3233" w:rsidRPr="00146AF8">
        <w:tc>
          <w:tcPr>
            <w:tcW w:w="428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70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метр</w:t>
            </w:r>
          </w:p>
        </w:tc>
      </w:tr>
      <w:tr w:rsidR="000F3233" w:rsidRPr="00146AF8">
        <w:tc>
          <w:tcPr>
            <w:tcW w:w="428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  <w:tc>
          <w:tcPr>
            <w:tcW w:w="470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минуты</w:t>
            </w:r>
          </w:p>
        </w:tc>
      </w:tr>
      <w:tr w:rsidR="000F3233" w:rsidRPr="00146AF8">
        <w:tc>
          <w:tcPr>
            <w:tcW w:w="4286" w:type="dxa"/>
          </w:tcPr>
          <w:p w:rsidR="000F3233" w:rsidRPr="00146AF8" w:rsidRDefault="006720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4706" w:type="dxa"/>
          </w:tcPr>
          <w:p w:rsidR="000F3233" w:rsidRPr="00146AF8" w:rsidRDefault="000F3233" w:rsidP="006720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объект </w:t>
            </w:r>
            <w:r w:rsidR="006720CE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значения</w:t>
            </w:r>
          </w:p>
        </w:tc>
      </w:tr>
      <w:tr w:rsidR="000F3233" w:rsidRPr="00146AF8">
        <w:tc>
          <w:tcPr>
            <w:tcW w:w="428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тыс. кв. м</w:t>
            </w:r>
          </w:p>
        </w:tc>
        <w:tc>
          <w:tcPr>
            <w:tcW w:w="470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тысяча квадратных метров</w:t>
            </w:r>
          </w:p>
        </w:tc>
      </w:tr>
      <w:tr w:rsidR="000F3233" w:rsidRPr="00146AF8">
        <w:tc>
          <w:tcPr>
            <w:tcW w:w="428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тыс. куб. м/</w:t>
            </w:r>
            <w:proofErr w:type="spell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0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тысяча кубических метров в сутки</w:t>
            </w:r>
          </w:p>
        </w:tc>
      </w:tr>
      <w:tr w:rsidR="000F3233" w:rsidRPr="00146AF8">
        <w:tc>
          <w:tcPr>
            <w:tcW w:w="428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тыс. т/год</w:t>
            </w:r>
          </w:p>
        </w:tc>
        <w:tc>
          <w:tcPr>
            <w:tcW w:w="470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тысяча тонн в год</w:t>
            </w:r>
          </w:p>
        </w:tc>
      </w:tr>
      <w:tr w:rsidR="000F3233" w:rsidRPr="00146AF8">
        <w:tc>
          <w:tcPr>
            <w:tcW w:w="428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тыс. человек</w:t>
            </w:r>
          </w:p>
        </w:tc>
        <w:tc>
          <w:tcPr>
            <w:tcW w:w="470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тысяча человек</w:t>
            </w:r>
          </w:p>
        </w:tc>
      </w:tr>
      <w:tr w:rsidR="000F3233" w:rsidRPr="00146AF8">
        <w:tc>
          <w:tcPr>
            <w:tcW w:w="428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470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0F3233" w:rsidRPr="00146AF8">
        <w:tc>
          <w:tcPr>
            <w:tcW w:w="428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чел./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470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человек на гектар</w:t>
            </w:r>
          </w:p>
        </w:tc>
      </w:tr>
    </w:tbl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4FD3" w:rsidRDefault="00B04FD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04FD3" w:rsidRDefault="00B04FD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6720CE" w:rsidP="00B73F0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F3233" w:rsidRPr="00146AF8">
        <w:rPr>
          <w:rFonts w:ascii="Times New Roman" w:hAnsi="Times New Roman" w:cs="Times New Roman"/>
          <w:sz w:val="28"/>
          <w:szCs w:val="28"/>
        </w:rPr>
        <w:t>. Расчетные показатели объектов транспорта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6720C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 Расчетные показатели минимально допустимого уровня</w:t>
      </w: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обеспеченности и расчетные показатели максимально</w:t>
      </w: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допустимого уровня территориальной доступности объектов</w:t>
      </w:r>
    </w:p>
    <w:p w:rsidR="00B35F02" w:rsidRPr="00146AF8" w:rsidRDefault="000F3233" w:rsidP="00B35F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транспорта и автомобильных дорог</w:t>
      </w:r>
      <w:r w:rsidR="00B35F02">
        <w:rPr>
          <w:rFonts w:ascii="Times New Roman" w:hAnsi="Times New Roman" w:cs="Times New Roman"/>
          <w:sz w:val="28"/>
          <w:szCs w:val="28"/>
        </w:rPr>
        <w:t xml:space="preserve"> </w:t>
      </w:r>
      <w:r w:rsidR="00B04FD3">
        <w:rPr>
          <w:rFonts w:ascii="Times New Roman" w:hAnsi="Times New Roman" w:cs="Times New Roman"/>
          <w:sz w:val="28"/>
          <w:szCs w:val="28"/>
        </w:rPr>
        <w:t>общего пользования местного</w:t>
      </w: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 значения, велосипедных дорожек</w:t>
      </w: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всех типов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Таблица 1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2266"/>
        <w:gridCol w:w="2721"/>
        <w:gridCol w:w="1742"/>
        <w:gridCol w:w="1757"/>
      </w:tblGrid>
      <w:tr w:rsidR="000F3233" w:rsidRPr="00146AF8">
        <w:tc>
          <w:tcPr>
            <w:tcW w:w="576" w:type="dxa"/>
          </w:tcPr>
          <w:p w:rsidR="000F3233" w:rsidRPr="00146AF8" w:rsidRDefault="00CE41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66" w:type="dxa"/>
          </w:tcPr>
          <w:p w:rsidR="000F3233" w:rsidRPr="00146AF8" w:rsidRDefault="006720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вида ОМ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2721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Наиме</w:t>
            </w:r>
            <w:r w:rsidR="006720CE">
              <w:rPr>
                <w:rFonts w:ascii="Times New Roman" w:hAnsi="Times New Roman" w:cs="Times New Roman"/>
                <w:sz w:val="28"/>
                <w:szCs w:val="28"/>
              </w:rPr>
              <w:t>нование расчетного показателя ОМ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З, единица измерения</w:t>
            </w:r>
          </w:p>
        </w:tc>
        <w:tc>
          <w:tcPr>
            <w:tcW w:w="3499" w:type="dxa"/>
            <w:gridSpan w:val="2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Значение расчетного показателя</w:t>
            </w:r>
          </w:p>
        </w:tc>
      </w:tr>
      <w:tr w:rsidR="000F3233" w:rsidRPr="00146AF8">
        <w:tc>
          <w:tcPr>
            <w:tcW w:w="576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6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1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99" w:type="dxa"/>
            <w:gridSpan w:val="2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513B9" w:rsidRPr="00146AF8" w:rsidTr="00C92A28">
        <w:trPr>
          <w:trHeight w:val="858"/>
        </w:trPr>
        <w:tc>
          <w:tcPr>
            <w:tcW w:w="9062" w:type="dxa"/>
            <w:gridSpan w:val="5"/>
          </w:tcPr>
          <w:p w:rsidR="002513B9" w:rsidRPr="00146AF8" w:rsidRDefault="002513B9" w:rsidP="006720C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В области транспорта  автомобильных дорог </w:t>
            </w:r>
            <w:r w:rsidR="006720CE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значения</w:t>
            </w:r>
          </w:p>
        </w:tc>
      </w:tr>
      <w:tr w:rsidR="000F3233" w:rsidRPr="00146AF8">
        <w:tc>
          <w:tcPr>
            <w:tcW w:w="57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6" w:type="dxa"/>
          </w:tcPr>
          <w:p w:rsidR="000F3233" w:rsidRPr="00146AF8" w:rsidRDefault="000F3233" w:rsidP="00B04F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Автомобильные дороги общего пользования </w:t>
            </w:r>
            <w:r w:rsidR="00B04FD3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значения</w:t>
            </w:r>
          </w:p>
        </w:tc>
        <w:tc>
          <w:tcPr>
            <w:tcW w:w="2721" w:type="dxa"/>
          </w:tcPr>
          <w:p w:rsidR="000F3233" w:rsidRPr="00146AF8" w:rsidRDefault="000F3233" w:rsidP="00B04F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плотность автомобильных дорог общего пользования </w:t>
            </w:r>
            <w:r w:rsidR="00B04FD3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значения, 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/кв. км территории</w:t>
            </w:r>
          </w:p>
        </w:tc>
        <w:tc>
          <w:tcPr>
            <w:tcW w:w="3499" w:type="dxa"/>
            <w:gridSpan w:val="2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B04FD3" w:rsidRPr="00146AF8" w:rsidTr="00B04FD3">
        <w:trPr>
          <w:trHeight w:val="470"/>
        </w:trPr>
        <w:tc>
          <w:tcPr>
            <w:tcW w:w="576" w:type="dxa"/>
            <w:vMerge w:val="restart"/>
          </w:tcPr>
          <w:p w:rsidR="00B04FD3" w:rsidRPr="00146AF8" w:rsidRDefault="00B04F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6" w:type="dxa"/>
            <w:vMerge w:val="restart"/>
          </w:tcPr>
          <w:p w:rsidR="00B04FD3" w:rsidRPr="00146AF8" w:rsidRDefault="00B04FD3" w:rsidP="00B04F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Производственные объекты, используемые при капитальном ремонте, ремонте, содержании автомобильных дорог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значения</w:t>
            </w:r>
          </w:p>
        </w:tc>
        <w:tc>
          <w:tcPr>
            <w:tcW w:w="2721" w:type="dxa"/>
            <w:vMerge w:val="restart"/>
          </w:tcPr>
          <w:p w:rsidR="00B04FD3" w:rsidRPr="00146AF8" w:rsidRDefault="00B04FD3" w:rsidP="00B04F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протяженность участков автомобильных дорог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742" w:type="dxa"/>
          </w:tcPr>
          <w:p w:rsidR="00B04FD3" w:rsidRPr="00146AF8" w:rsidRDefault="00B04FD3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категория IV</w:t>
            </w:r>
          </w:p>
        </w:tc>
        <w:tc>
          <w:tcPr>
            <w:tcW w:w="1757" w:type="dxa"/>
          </w:tcPr>
          <w:p w:rsidR="00B04FD3" w:rsidRPr="00146AF8" w:rsidRDefault="00B04FD3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100 - 2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0F3233" w:rsidRPr="00146AF8">
        <w:tc>
          <w:tcPr>
            <w:tcW w:w="57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категория V</w:t>
            </w:r>
          </w:p>
        </w:tc>
        <w:tc>
          <w:tcPr>
            <w:tcW w:w="1757" w:type="dxa"/>
          </w:tcPr>
          <w:p w:rsidR="000F3233" w:rsidRPr="00146AF8" w:rsidRDefault="00B04F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190 - 300</w:t>
            </w:r>
          </w:p>
        </w:tc>
      </w:tr>
      <w:tr w:rsidR="000F3233" w:rsidRPr="00146AF8">
        <w:tc>
          <w:tcPr>
            <w:tcW w:w="57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участков дорог, обслуживаемых дорожно-ремонтным пунктом, 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499" w:type="dxa"/>
            <w:gridSpan w:val="2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233" w:rsidRPr="00146AF8">
        <w:tc>
          <w:tcPr>
            <w:tcW w:w="57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размер земельного участка для размещения дорожно-ремонтного пункта, 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3499" w:type="dxa"/>
            <w:gridSpan w:val="2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0F3233" w:rsidRPr="00146AF8">
        <w:tc>
          <w:tcPr>
            <w:tcW w:w="9062" w:type="dxa"/>
            <w:gridSpan w:val="5"/>
          </w:tcPr>
          <w:p w:rsidR="000F3233" w:rsidRPr="00146AF8" w:rsidRDefault="000F3233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В области автомобильного транспорта</w:t>
            </w:r>
          </w:p>
        </w:tc>
      </w:tr>
      <w:tr w:rsidR="000F3233" w:rsidRPr="00146AF8">
        <w:tc>
          <w:tcPr>
            <w:tcW w:w="576" w:type="dxa"/>
            <w:vMerge w:val="restart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6" w:type="dxa"/>
            <w:vMerge w:val="restart"/>
          </w:tcPr>
          <w:p w:rsidR="000F3233" w:rsidRPr="00146AF8" w:rsidRDefault="000F3233" w:rsidP="002513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Автовокзал </w:t>
            </w:r>
            <w:r w:rsidR="002513B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5220E4">
              <w:rPr>
                <w:rFonts w:ascii="Times New Roman" w:hAnsi="Times New Roman" w:cs="Times New Roman"/>
                <w:sz w:val="28"/>
                <w:szCs w:val="28"/>
              </w:rPr>
              <w:t xml:space="preserve"> или межмуниципального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сообщения</w:t>
            </w:r>
          </w:p>
        </w:tc>
        <w:tc>
          <w:tcPr>
            <w:tcW w:w="2721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расчетный показатель минимально допустимого уровня обеспеченности, ед.</w:t>
            </w:r>
          </w:p>
        </w:tc>
        <w:tc>
          <w:tcPr>
            <w:tcW w:w="3499" w:type="dxa"/>
            <w:gridSpan w:val="2"/>
          </w:tcPr>
          <w:p w:rsidR="000F3233" w:rsidRPr="00146AF8" w:rsidRDefault="00B04F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</w:tc>
      </w:tr>
      <w:tr w:rsidR="000F3233" w:rsidRPr="00146AF8">
        <w:tc>
          <w:tcPr>
            <w:tcW w:w="57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расчетный 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показатель максимально допустимого уровня территориальной доступности</w:t>
            </w:r>
          </w:p>
        </w:tc>
        <w:tc>
          <w:tcPr>
            <w:tcW w:w="3499" w:type="dxa"/>
            <w:gridSpan w:val="2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нормируется</w:t>
            </w:r>
          </w:p>
        </w:tc>
      </w:tr>
      <w:tr w:rsidR="000F3233" w:rsidRPr="00146AF8">
        <w:tc>
          <w:tcPr>
            <w:tcW w:w="9062" w:type="dxa"/>
            <w:gridSpan w:val="5"/>
          </w:tcPr>
          <w:p w:rsidR="000F3233" w:rsidRPr="00146AF8" w:rsidRDefault="000F323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параметры для велосипедных дорожек</w:t>
            </w:r>
          </w:p>
        </w:tc>
      </w:tr>
      <w:tr w:rsidR="000F3233" w:rsidRPr="00146AF8">
        <w:tc>
          <w:tcPr>
            <w:tcW w:w="576" w:type="dxa"/>
            <w:vMerge w:val="restart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6" w:type="dxa"/>
            <w:vMerge w:val="restart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Велосипедные дорожки всех типов</w:t>
            </w:r>
          </w:p>
        </w:tc>
        <w:tc>
          <w:tcPr>
            <w:tcW w:w="2721" w:type="dxa"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новое строительство</w:t>
            </w:r>
          </w:p>
        </w:tc>
        <w:tc>
          <w:tcPr>
            <w:tcW w:w="1757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при благоустройстве и в стесненных условиях</w:t>
            </w:r>
          </w:p>
        </w:tc>
      </w:tr>
      <w:tr w:rsidR="000F3233" w:rsidRPr="00146AF8">
        <w:tc>
          <w:tcPr>
            <w:tcW w:w="57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расчетная скорость движения, 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/ч</w:t>
            </w:r>
          </w:p>
        </w:tc>
        <w:tc>
          <w:tcPr>
            <w:tcW w:w="1742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57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F3233" w:rsidRPr="00146AF8">
        <w:tblPrEx>
          <w:tblBorders>
            <w:insideH w:val="nil"/>
          </w:tblBorders>
        </w:tblPrEx>
        <w:tc>
          <w:tcPr>
            <w:tcW w:w="57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bottom w:val="nil"/>
            </w:tcBorders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минимальная ширина проезжей части для движения, 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742" w:type="dxa"/>
            <w:tcBorders>
              <w:bottom w:val="nil"/>
            </w:tcBorders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bottom w:val="nil"/>
            </w:tcBorders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233" w:rsidRPr="00146AF8">
        <w:tblPrEx>
          <w:tblBorders>
            <w:insideH w:val="nil"/>
          </w:tblBorders>
        </w:tblPrEx>
        <w:tc>
          <w:tcPr>
            <w:tcW w:w="57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однополосного одностороннего</w:t>
            </w:r>
          </w:p>
        </w:tc>
        <w:tc>
          <w:tcPr>
            <w:tcW w:w="1742" w:type="dxa"/>
            <w:tcBorders>
              <w:top w:val="nil"/>
              <w:bottom w:val="nil"/>
            </w:tcBorders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0F3233" w:rsidRPr="00146AF8">
        <w:tblPrEx>
          <w:tblBorders>
            <w:insideH w:val="nil"/>
          </w:tblBorders>
        </w:tblPrEx>
        <w:tc>
          <w:tcPr>
            <w:tcW w:w="57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двухполосного</w:t>
            </w:r>
            <w:proofErr w:type="spell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одностороннего</w:t>
            </w:r>
          </w:p>
        </w:tc>
        <w:tc>
          <w:tcPr>
            <w:tcW w:w="1742" w:type="dxa"/>
            <w:tcBorders>
              <w:top w:val="nil"/>
              <w:bottom w:val="nil"/>
            </w:tcBorders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1,75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0F3233" w:rsidRPr="00146AF8">
        <w:tblPrEx>
          <w:tblBorders>
            <w:insideH w:val="nil"/>
          </w:tblBorders>
        </w:tblPrEx>
        <w:tc>
          <w:tcPr>
            <w:tcW w:w="57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nil"/>
            </w:tcBorders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двухполосного</w:t>
            </w:r>
            <w:proofErr w:type="spell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со встречным движением</w:t>
            </w:r>
          </w:p>
        </w:tc>
        <w:tc>
          <w:tcPr>
            <w:tcW w:w="1742" w:type="dxa"/>
            <w:tcBorders>
              <w:top w:val="nil"/>
            </w:tcBorders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757" w:type="dxa"/>
            <w:tcBorders>
              <w:top w:val="nil"/>
            </w:tcBorders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0F3233" w:rsidRPr="00146AF8">
        <w:tc>
          <w:tcPr>
            <w:tcW w:w="57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ширина велосипедной и пешеходной дорожки с разделением движения дорожной разметкой, 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74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1,5 - 6,0 &lt;*&gt;</w:t>
            </w:r>
          </w:p>
        </w:tc>
        <w:tc>
          <w:tcPr>
            <w:tcW w:w="1757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1,5 - 3,25 &lt;**&gt;</w:t>
            </w:r>
          </w:p>
        </w:tc>
      </w:tr>
      <w:tr w:rsidR="000F3233" w:rsidRPr="00146AF8">
        <w:tc>
          <w:tcPr>
            <w:tcW w:w="57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ширина </w:t>
            </w:r>
            <w:proofErr w:type="spell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велопешеходной</w:t>
            </w:r>
            <w:proofErr w:type="spell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дорожки, 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74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1,5 - 3,0 &lt;***&gt;</w:t>
            </w:r>
          </w:p>
        </w:tc>
        <w:tc>
          <w:tcPr>
            <w:tcW w:w="1757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1,5 - 2,0 &lt;****&gt;</w:t>
            </w:r>
          </w:p>
        </w:tc>
      </w:tr>
      <w:tr w:rsidR="000F3233" w:rsidRPr="00146AF8">
        <w:tc>
          <w:tcPr>
            <w:tcW w:w="57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0" w:type="dxa"/>
            <w:gridSpan w:val="3"/>
          </w:tcPr>
          <w:p w:rsidR="000F3233" w:rsidRPr="00146AF8" w:rsidRDefault="000F323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--------------------------------</w:t>
            </w:r>
          </w:p>
          <w:p w:rsidR="000F3233" w:rsidRPr="00146AF8" w:rsidRDefault="000F323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&lt;*&gt; Ширина пешеходной дорожки - 1,5 м, велосипедной - 2,5 м.</w:t>
            </w:r>
          </w:p>
          <w:p w:rsidR="000F3233" w:rsidRPr="00146AF8" w:rsidRDefault="000F323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&lt;**&gt; Ширина пешеходной дорожки - 1,5 м, велосипедной - 1,75 м.</w:t>
            </w:r>
          </w:p>
          <w:p w:rsidR="000F3233" w:rsidRPr="00146AF8" w:rsidRDefault="000F323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&lt;***&gt; При интенсивности движения не более 30 вел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и 15 пеш./ч.</w:t>
            </w:r>
          </w:p>
          <w:p w:rsidR="000F3233" w:rsidRPr="00146AF8" w:rsidRDefault="000F323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&lt;****&gt; При интенсивности движения не более 30 вел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и 50 пеш./ч.</w:t>
            </w:r>
          </w:p>
        </w:tc>
      </w:tr>
      <w:tr w:rsidR="000F3233" w:rsidRPr="00146AF8">
        <w:tc>
          <w:tcPr>
            <w:tcW w:w="57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ширина полосы для велосипедистов, 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742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757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0F3233" w:rsidRPr="00146AF8">
        <w:tc>
          <w:tcPr>
            <w:tcW w:w="57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ширина обочин велосипедной дорожки, 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742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57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0F3233" w:rsidRPr="00146AF8">
        <w:tblPrEx>
          <w:tblBorders>
            <w:insideH w:val="nil"/>
          </w:tblBorders>
        </w:tblPrEx>
        <w:tc>
          <w:tcPr>
            <w:tcW w:w="57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bottom w:val="nil"/>
            </w:tcBorders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наименьший радиус кривых в плане, 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742" w:type="dxa"/>
            <w:tcBorders>
              <w:bottom w:val="nil"/>
            </w:tcBorders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bottom w:val="nil"/>
            </w:tcBorders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233" w:rsidRPr="00146AF8">
        <w:tblPrEx>
          <w:tblBorders>
            <w:insideH w:val="nil"/>
          </w:tblBorders>
        </w:tblPrEx>
        <w:tc>
          <w:tcPr>
            <w:tcW w:w="57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при отсутствии виража</w:t>
            </w:r>
          </w:p>
        </w:tc>
        <w:tc>
          <w:tcPr>
            <w:tcW w:w="1742" w:type="dxa"/>
            <w:tcBorders>
              <w:top w:val="nil"/>
              <w:bottom w:val="nil"/>
            </w:tcBorders>
          </w:tcPr>
          <w:p w:rsidR="000F3233" w:rsidRPr="00146AF8" w:rsidRDefault="00890A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0F3233" w:rsidRPr="00146AF8" w:rsidRDefault="00890A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F3233" w:rsidRPr="00146AF8">
        <w:tblPrEx>
          <w:tblBorders>
            <w:insideH w:val="nil"/>
          </w:tblBorders>
        </w:tblPrEx>
        <w:tc>
          <w:tcPr>
            <w:tcW w:w="57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nil"/>
            </w:tcBorders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при устройстве виража</w:t>
            </w:r>
          </w:p>
        </w:tc>
        <w:tc>
          <w:tcPr>
            <w:tcW w:w="1742" w:type="dxa"/>
            <w:tcBorders>
              <w:top w:val="nil"/>
            </w:tcBorders>
          </w:tcPr>
          <w:p w:rsidR="000F3233" w:rsidRPr="00146AF8" w:rsidRDefault="00890A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57" w:type="dxa"/>
            <w:tcBorders>
              <w:top w:val="nil"/>
            </w:tcBorders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F3233" w:rsidRPr="00146AF8">
        <w:tblPrEx>
          <w:tblBorders>
            <w:insideH w:val="nil"/>
          </w:tblBorders>
        </w:tblPrEx>
        <w:tc>
          <w:tcPr>
            <w:tcW w:w="57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bottom w:val="nil"/>
            </w:tcBorders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наименьший радиус вертикальных кривых, 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742" w:type="dxa"/>
            <w:tcBorders>
              <w:bottom w:val="nil"/>
            </w:tcBorders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bottom w:val="nil"/>
            </w:tcBorders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233" w:rsidRPr="00146AF8">
        <w:tblPrEx>
          <w:tblBorders>
            <w:insideH w:val="nil"/>
          </w:tblBorders>
        </w:tblPrEx>
        <w:tc>
          <w:tcPr>
            <w:tcW w:w="57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nil"/>
            </w:tcBorders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выпуклых вогнутых</w:t>
            </w:r>
          </w:p>
        </w:tc>
        <w:tc>
          <w:tcPr>
            <w:tcW w:w="1742" w:type="dxa"/>
            <w:tcBorders>
              <w:top w:val="nil"/>
            </w:tcBorders>
          </w:tcPr>
          <w:p w:rsidR="000F3233" w:rsidRPr="00146AF8" w:rsidRDefault="00890A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57" w:type="dxa"/>
            <w:tcBorders>
              <w:top w:val="nil"/>
            </w:tcBorders>
          </w:tcPr>
          <w:p w:rsidR="000F3233" w:rsidRPr="00146AF8" w:rsidRDefault="00890A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0F3233" w:rsidRPr="00146AF8">
        <w:tc>
          <w:tcPr>
            <w:tcW w:w="57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габарит по высоте, 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742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757" w:type="dxa"/>
          </w:tcPr>
          <w:p w:rsidR="000F3233" w:rsidRPr="00146AF8" w:rsidRDefault="00890A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0F3233" w:rsidRPr="00146AF8">
        <w:tblPrEx>
          <w:tblBorders>
            <w:insideH w:val="nil"/>
          </w:tblBorders>
        </w:tblPrEx>
        <w:tc>
          <w:tcPr>
            <w:tcW w:w="57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bottom w:val="nil"/>
            </w:tcBorders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минимальное расстояние от края велодорожки, 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742" w:type="dxa"/>
            <w:tcBorders>
              <w:bottom w:val="nil"/>
            </w:tcBorders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bottom w:val="nil"/>
            </w:tcBorders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233" w:rsidRPr="00146AF8">
        <w:tblPrEx>
          <w:tblBorders>
            <w:insideH w:val="nil"/>
          </w:tblBorders>
        </w:tblPrEx>
        <w:tc>
          <w:tcPr>
            <w:tcW w:w="57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до кромки проезжей части дорог, деревьев;</w:t>
            </w:r>
          </w:p>
        </w:tc>
        <w:tc>
          <w:tcPr>
            <w:tcW w:w="1742" w:type="dxa"/>
            <w:tcBorders>
              <w:top w:val="nil"/>
              <w:bottom w:val="nil"/>
            </w:tcBorders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0F3233" w:rsidRPr="00146AF8">
        <w:tblPrEx>
          <w:tblBorders>
            <w:insideH w:val="nil"/>
          </w:tblBorders>
        </w:tblPrEx>
        <w:tc>
          <w:tcPr>
            <w:tcW w:w="57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до тротуаров;</w:t>
            </w:r>
          </w:p>
        </w:tc>
        <w:tc>
          <w:tcPr>
            <w:tcW w:w="1742" w:type="dxa"/>
            <w:tcBorders>
              <w:top w:val="nil"/>
              <w:bottom w:val="nil"/>
            </w:tcBorders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0F3233" w:rsidRPr="00146AF8">
        <w:tblPrEx>
          <w:tblBorders>
            <w:insideH w:val="nil"/>
          </w:tblBorders>
        </w:tblPrEx>
        <w:tc>
          <w:tcPr>
            <w:tcW w:w="57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nil"/>
            </w:tcBorders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до автостоянок и остановок общественного транспорта</w:t>
            </w:r>
          </w:p>
        </w:tc>
        <w:tc>
          <w:tcPr>
            <w:tcW w:w="1742" w:type="dxa"/>
            <w:tcBorders>
              <w:top w:val="nil"/>
            </w:tcBorders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757" w:type="dxa"/>
            <w:tcBorders>
              <w:top w:val="nil"/>
            </w:tcBorders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0F3233" w:rsidRPr="00146AF8">
        <w:tc>
          <w:tcPr>
            <w:tcW w:w="57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Merge w:val="restart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расчетный показатель минимально допустимого уровня обеспеченности 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велосипедными дорожками, 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499" w:type="dxa"/>
            <w:gridSpan w:val="2"/>
            <w:tcBorders>
              <w:bottom w:val="nil"/>
            </w:tcBorders>
          </w:tcPr>
          <w:p w:rsidR="000F3233" w:rsidRPr="00146AF8" w:rsidRDefault="006720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численности населения до 1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>0 тыс. человек - 0,5 км на 5 тыс. человек</w:t>
            </w:r>
          </w:p>
        </w:tc>
      </w:tr>
      <w:tr w:rsidR="000F3233" w:rsidRPr="00146AF8">
        <w:tc>
          <w:tcPr>
            <w:tcW w:w="57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9" w:type="dxa"/>
            <w:gridSpan w:val="2"/>
            <w:tcBorders>
              <w:top w:val="nil"/>
            </w:tcBorders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6720CE">
              <w:rPr>
                <w:rFonts w:ascii="Times New Roman" w:hAnsi="Times New Roman" w:cs="Times New Roman"/>
                <w:sz w:val="28"/>
                <w:szCs w:val="28"/>
              </w:rPr>
              <w:t xml:space="preserve">и численности населения </w:t>
            </w:r>
            <w:r w:rsidR="006720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свыше 1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 тыс. человек - 0,5 км на 15 тыс. человек</w:t>
            </w:r>
          </w:p>
        </w:tc>
      </w:tr>
      <w:tr w:rsidR="000F3233" w:rsidRPr="00146AF8">
        <w:tc>
          <w:tcPr>
            <w:tcW w:w="57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расчетный показатель максимально допустимого уровня обеспеченности велосипедными дорожками, 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499" w:type="dxa"/>
            <w:gridSpan w:val="2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не нормируется</w:t>
            </w:r>
          </w:p>
        </w:tc>
      </w:tr>
      <w:tr w:rsidR="000F3233" w:rsidRPr="00146AF8">
        <w:tc>
          <w:tcPr>
            <w:tcW w:w="57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0" w:type="dxa"/>
            <w:gridSpan w:val="3"/>
          </w:tcPr>
          <w:p w:rsidR="000F3233" w:rsidRPr="00146AF8" w:rsidRDefault="000F3233" w:rsidP="005220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велопарковки</w:t>
            </w:r>
            <w:proofErr w:type="spell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устраиваются возле учебных заведений, кинотеатров, магазинов площадью более 100 кв. м, торговых центров, обзорных площадок, музеев, административных и офисных зданий и иных объектов</w:t>
            </w:r>
          </w:p>
        </w:tc>
      </w:tr>
      <w:tr w:rsidR="000F3233" w:rsidRPr="00146AF8">
        <w:tc>
          <w:tcPr>
            <w:tcW w:w="57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0" w:type="dxa"/>
            <w:gridSpan w:val="3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В зонах массового отдыха населения и на других озелененных территориях следует предусматривать выделенные велосипедные дорожки, изолированные от улиц, дорог и пешеходного движения, предназначенные для рекреационного использования (прогулок и занятий физкультурой и спортом), а также иные элементы </w:t>
            </w:r>
            <w:proofErr w:type="spell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велотранспортной</w:t>
            </w:r>
            <w:proofErr w:type="spell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инфраструктуры, с учетом установленного расчетного показателя минимально допустимого уровня обеспеченности велосипедными дорожками и основными параметрами для велосипедных дорожек.</w:t>
            </w:r>
            <w:proofErr w:type="gram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Ширина велосипедной дорожки в зонах массового отдыха населения должна быть не менее 3,0 м и предусматривать возможность встречного движения велосипедистов</w:t>
            </w:r>
          </w:p>
        </w:tc>
      </w:tr>
    </w:tbl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 w:rsidP="00B73F0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2.</w:t>
      </w:r>
      <w:r w:rsidR="006720CE">
        <w:rPr>
          <w:rFonts w:ascii="Times New Roman" w:hAnsi="Times New Roman" w:cs="Times New Roman"/>
          <w:sz w:val="28"/>
          <w:szCs w:val="28"/>
        </w:rPr>
        <w:t>2</w:t>
      </w:r>
      <w:r w:rsidRPr="00146AF8">
        <w:rPr>
          <w:rFonts w:ascii="Times New Roman" w:hAnsi="Times New Roman" w:cs="Times New Roman"/>
          <w:sz w:val="28"/>
          <w:szCs w:val="28"/>
        </w:rPr>
        <w:t xml:space="preserve"> Площадь отвода участков под строительство предприятий</w:t>
      </w: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и объектов автосервиса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Таблица 2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6746"/>
        <w:gridCol w:w="1757"/>
      </w:tblGrid>
      <w:tr w:rsidR="000F3233" w:rsidRPr="00146AF8">
        <w:tc>
          <w:tcPr>
            <w:tcW w:w="566" w:type="dxa"/>
          </w:tcPr>
          <w:p w:rsidR="000F3233" w:rsidRPr="00146AF8" w:rsidRDefault="005220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746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57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Ориентировочная площадь земельного участка, 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</w:p>
        </w:tc>
      </w:tr>
      <w:tr w:rsidR="000F3233" w:rsidRPr="00146AF8">
        <w:tc>
          <w:tcPr>
            <w:tcW w:w="566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746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7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F3233" w:rsidRPr="00146AF8">
        <w:tc>
          <w:tcPr>
            <w:tcW w:w="56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4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Автопавильон на 10 пассажиров</w:t>
            </w:r>
          </w:p>
        </w:tc>
        <w:tc>
          <w:tcPr>
            <w:tcW w:w="1757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</w:tr>
      <w:tr w:rsidR="000F3233" w:rsidRPr="00146AF8">
        <w:tc>
          <w:tcPr>
            <w:tcW w:w="56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74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Автопавильон на 20 пассажиров</w:t>
            </w:r>
          </w:p>
        </w:tc>
        <w:tc>
          <w:tcPr>
            <w:tcW w:w="1757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</w:tr>
      <w:tr w:rsidR="000F3233" w:rsidRPr="00146AF8">
        <w:tc>
          <w:tcPr>
            <w:tcW w:w="56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74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Пассажирская автостанция (ПАС) вместимостью 10 чел.</w:t>
            </w:r>
          </w:p>
        </w:tc>
        <w:tc>
          <w:tcPr>
            <w:tcW w:w="1757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0,45</w:t>
            </w:r>
          </w:p>
        </w:tc>
      </w:tr>
      <w:tr w:rsidR="000F3233" w:rsidRPr="00146AF8">
        <w:tc>
          <w:tcPr>
            <w:tcW w:w="56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4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ПАС вместимостью 25 чел.</w:t>
            </w:r>
          </w:p>
        </w:tc>
        <w:tc>
          <w:tcPr>
            <w:tcW w:w="1757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0,65</w:t>
            </w:r>
          </w:p>
        </w:tc>
      </w:tr>
      <w:tr w:rsidR="000F3233" w:rsidRPr="00146AF8">
        <w:tc>
          <w:tcPr>
            <w:tcW w:w="56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74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ПАС вместимостью 50 чел.</w:t>
            </w:r>
          </w:p>
        </w:tc>
        <w:tc>
          <w:tcPr>
            <w:tcW w:w="1757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0F3233" w:rsidRPr="00146AF8">
        <w:tc>
          <w:tcPr>
            <w:tcW w:w="56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74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ПАС вместимостью 75 чел.</w:t>
            </w:r>
          </w:p>
        </w:tc>
        <w:tc>
          <w:tcPr>
            <w:tcW w:w="1757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0,90</w:t>
            </w:r>
          </w:p>
        </w:tc>
      </w:tr>
      <w:tr w:rsidR="000F3233" w:rsidRPr="00146AF8">
        <w:tc>
          <w:tcPr>
            <w:tcW w:w="56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74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Площадка-стоянка на 5 грузовых автомобилей</w:t>
            </w:r>
          </w:p>
        </w:tc>
        <w:tc>
          <w:tcPr>
            <w:tcW w:w="1757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0,03 - 0,08</w:t>
            </w:r>
          </w:p>
        </w:tc>
      </w:tr>
      <w:tr w:rsidR="000F3233" w:rsidRPr="00146AF8">
        <w:tc>
          <w:tcPr>
            <w:tcW w:w="56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74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Площадка-стоянка на 5 автопоездов</w:t>
            </w:r>
          </w:p>
        </w:tc>
        <w:tc>
          <w:tcPr>
            <w:tcW w:w="1757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</w:tr>
      <w:tr w:rsidR="000F3233" w:rsidRPr="00146AF8">
        <w:tc>
          <w:tcPr>
            <w:tcW w:w="56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74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Пост ГИБДД</w:t>
            </w:r>
          </w:p>
        </w:tc>
        <w:tc>
          <w:tcPr>
            <w:tcW w:w="1757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</w:tr>
      <w:tr w:rsidR="000F3233" w:rsidRPr="00146AF8">
        <w:tc>
          <w:tcPr>
            <w:tcW w:w="56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74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Притрассовая</w:t>
            </w:r>
            <w:proofErr w:type="spell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 отдыха, осмотровая эстакада, туалет</w:t>
            </w:r>
          </w:p>
        </w:tc>
        <w:tc>
          <w:tcPr>
            <w:tcW w:w="1757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0,01 - 0,04</w:t>
            </w:r>
          </w:p>
        </w:tc>
      </w:tr>
      <w:tr w:rsidR="000F3233" w:rsidRPr="00146AF8">
        <w:tc>
          <w:tcPr>
            <w:tcW w:w="56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74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Притрассовая</w:t>
            </w:r>
            <w:proofErr w:type="spell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 отдыха, предприятия торговли и общественного питания, туалет</w:t>
            </w:r>
          </w:p>
        </w:tc>
        <w:tc>
          <w:tcPr>
            <w:tcW w:w="1757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0,7 - 1,0</w:t>
            </w:r>
          </w:p>
        </w:tc>
      </w:tr>
      <w:tr w:rsidR="000F3233" w:rsidRPr="00146AF8">
        <w:tc>
          <w:tcPr>
            <w:tcW w:w="56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74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АЗС, туалет, предприятия торговли и общественного питания</w:t>
            </w:r>
          </w:p>
        </w:tc>
        <w:tc>
          <w:tcPr>
            <w:tcW w:w="1757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0F3233" w:rsidRPr="00146AF8">
        <w:tc>
          <w:tcPr>
            <w:tcW w:w="56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74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АЗС, СТО, предприятия торговли и общественного питания, моечный пункт, комнаты отдыха</w:t>
            </w:r>
          </w:p>
        </w:tc>
        <w:tc>
          <w:tcPr>
            <w:tcW w:w="1757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</w:tr>
      <w:tr w:rsidR="000F3233" w:rsidRPr="00146AF8">
        <w:tc>
          <w:tcPr>
            <w:tcW w:w="56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74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Кемпинг, АЗС, СТО, туалет, медицинский пункт, моечный пункт, предприятия торговли и общественного питания, площадка-стоянка</w:t>
            </w:r>
          </w:p>
        </w:tc>
        <w:tc>
          <w:tcPr>
            <w:tcW w:w="1757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0F3233" w:rsidRPr="00146AF8">
        <w:tc>
          <w:tcPr>
            <w:tcW w:w="56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74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Мотель, кемпинг, площадка-стоянка, туалет, предприятия торговли и общественного питания, АЗС, СТО, моечный пункт, медицинский пункт</w:t>
            </w:r>
            <w:proofErr w:type="gramEnd"/>
          </w:p>
        </w:tc>
        <w:tc>
          <w:tcPr>
            <w:tcW w:w="1757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</w:tr>
      <w:tr w:rsidR="000F3233" w:rsidRPr="00146AF8">
        <w:tc>
          <w:tcPr>
            <w:tcW w:w="56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74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Пассажирская автостанция, площадка-стоянка, предприятия торговли и общественного питания, комнаты отдыха, пост ГИБДД</w:t>
            </w:r>
          </w:p>
        </w:tc>
        <w:tc>
          <w:tcPr>
            <w:tcW w:w="1757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0,45 - 0,9</w:t>
            </w:r>
          </w:p>
        </w:tc>
      </w:tr>
      <w:tr w:rsidR="000F3233" w:rsidRPr="00146AF8">
        <w:tc>
          <w:tcPr>
            <w:tcW w:w="56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746" w:type="dxa"/>
          </w:tcPr>
          <w:p w:rsidR="000F3233" w:rsidRPr="00146AF8" w:rsidRDefault="000F3233" w:rsidP="005220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Автовокзал, площадка-стоянка, предприятия торговли и общественного питания, медицинский пункт, пикет </w:t>
            </w:r>
            <w:r w:rsidR="005220E4">
              <w:rPr>
                <w:rFonts w:ascii="Times New Roman" w:hAnsi="Times New Roman" w:cs="Times New Roman"/>
                <w:sz w:val="28"/>
                <w:szCs w:val="28"/>
              </w:rPr>
              <w:t>полиции</w:t>
            </w:r>
          </w:p>
        </w:tc>
        <w:tc>
          <w:tcPr>
            <w:tcW w:w="1757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0F3233" w:rsidRPr="00146AF8">
        <w:tc>
          <w:tcPr>
            <w:tcW w:w="56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74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Грузовая автостанция, площадка-стоянка, моечный 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пункт, комната отдыха, медицинский пункт, туалет</w:t>
            </w:r>
          </w:p>
        </w:tc>
        <w:tc>
          <w:tcPr>
            <w:tcW w:w="1757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2,0 - 4,0</w:t>
            </w:r>
          </w:p>
        </w:tc>
      </w:tr>
    </w:tbl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73A0" w:rsidRDefault="00A373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Примечания:</w:t>
      </w:r>
    </w:p>
    <w:p w:rsidR="00A373A0" w:rsidRDefault="000F3233" w:rsidP="00A373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1. При водоснабжении комплекса от проектируемой артезианской скважины доба</w:t>
      </w:r>
      <w:r w:rsidR="00A373A0">
        <w:rPr>
          <w:rFonts w:ascii="Times New Roman" w:hAnsi="Times New Roman" w:cs="Times New Roman"/>
          <w:sz w:val="28"/>
          <w:szCs w:val="28"/>
        </w:rPr>
        <w:t>влять 1 га к указанной площади.</w:t>
      </w:r>
    </w:p>
    <w:p w:rsidR="000F3233" w:rsidRPr="00146AF8" w:rsidRDefault="000F3233" w:rsidP="00A373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2. При сбросе канализационных стоков на проектируемые очистные сооружения к указанной площади добавлять 0,4 - 1,0 га, в зависимости от типа очистных сооружений.</w:t>
      </w:r>
    </w:p>
    <w:p w:rsidR="000F3233" w:rsidRPr="00146AF8" w:rsidRDefault="000F3233" w:rsidP="00A373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3. При проектировании котельной к площади комплекса добавлять от 0,4 до 0,7 га.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73A0" w:rsidRDefault="00A373A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6720C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3233" w:rsidRPr="00146AF8">
        <w:rPr>
          <w:rFonts w:ascii="Times New Roman" w:hAnsi="Times New Roman" w:cs="Times New Roman"/>
          <w:sz w:val="28"/>
          <w:szCs w:val="28"/>
        </w:rPr>
        <w:t>. Расчетные показатели в области предупреждения</w:t>
      </w: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чрезвычайных ситуаций </w:t>
      </w:r>
      <w:proofErr w:type="gramStart"/>
      <w:r w:rsidR="002513B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характера, стихийных бедствий, эпидемий и ликвидации их</w:t>
      </w: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последствий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Таблица 3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</w:t>
      </w: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обеспеченности и расчетные показатели максимально</w:t>
      </w: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допустимого уровня территориальной доступности объектов</w:t>
      </w: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в области предупреждения чрезвычайных ситуаций</w:t>
      </w:r>
    </w:p>
    <w:p w:rsidR="000F3233" w:rsidRPr="00146AF8" w:rsidRDefault="00660E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 характера, </w:t>
      </w:r>
      <w:proofErr w:type="gramStart"/>
      <w:r w:rsidR="000F3233" w:rsidRPr="00146AF8">
        <w:rPr>
          <w:rFonts w:ascii="Times New Roman" w:hAnsi="Times New Roman" w:cs="Times New Roman"/>
          <w:sz w:val="28"/>
          <w:szCs w:val="28"/>
        </w:rPr>
        <w:t>стихийных</w:t>
      </w:r>
      <w:proofErr w:type="gramEnd"/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бедствий, эпидемий и ликвидации их последствий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098"/>
        <w:gridCol w:w="2525"/>
        <w:gridCol w:w="3798"/>
      </w:tblGrid>
      <w:tr w:rsidR="000F3233" w:rsidRPr="00146AF8">
        <w:tc>
          <w:tcPr>
            <w:tcW w:w="629" w:type="dxa"/>
          </w:tcPr>
          <w:p w:rsidR="000F3233" w:rsidRPr="00146AF8" w:rsidRDefault="00CE41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09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Наименование вида</w:t>
            </w:r>
          </w:p>
        </w:tc>
        <w:tc>
          <w:tcPr>
            <w:tcW w:w="2525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Наименование расчетного показателя, единица измерения</w:t>
            </w:r>
          </w:p>
        </w:tc>
        <w:tc>
          <w:tcPr>
            <w:tcW w:w="379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Значение расчетного показателя</w:t>
            </w:r>
          </w:p>
        </w:tc>
      </w:tr>
      <w:tr w:rsidR="000F3233" w:rsidRPr="00146AF8">
        <w:tc>
          <w:tcPr>
            <w:tcW w:w="9050" w:type="dxa"/>
            <w:gridSpan w:val="4"/>
          </w:tcPr>
          <w:p w:rsidR="000F3233" w:rsidRPr="00146AF8" w:rsidRDefault="000F3233" w:rsidP="006720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В области преду</w:t>
            </w:r>
            <w:r w:rsidR="006720CE">
              <w:rPr>
                <w:rFonts w:ascii="Times New Roman" w:hAnsi="Times New Roman" w:cs="Times New Roman"/>
                <w:sz w:val="28"/>
                <w:szCs w:val="28"/>
              </w:rPr>
              <w:t xml:space="preserve">преждения чрезвычайных ситуаций, 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стихийных бедствий, эпидемий и ликвидации их последствий</w:t>
            </w:r>
          </w:p>
        </w:tc>
      </w:tr>
      <w:tr w:rsidR="000F3233" w:rsidRPr="00146AF8">
        <w:tc>
          <w:tcPr>
            <w:tcW w:w="629" w:type="dxa"/>
            <w:vMerge w:val="restart"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 w:val="restart"/>
          </w:tcPr>
          <w:p w:rsidR="000F3233" w:rsidRPr="00146AF8" w:rsidRDefault="000F3233" w:rsidP="008036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Объекты аварийно-спасательных служб и поисково-спасательных формирований </w:t>
            </w:r>
            <w:r w:rsidR="0080363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значения</w:t>
            </w:r>
          </w:p>
        </w:tc>
        <w:tc>
          <w:tcPr>
            <w:tcW w:w="2525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количество объектов на 10000 жителей</w:t>
            </w:r>
          </w:p>
        </w:tc>
        <w:tc>
          <w:tcPr>
            <w:tcW w:w="3798" w:type="dxa"/>
          </w:tcPr>
          <w:p w:rsidR="000F3233" w:rsidRPr="00146AF8" w:rsidRDefault="000F3233" w:rsidP="005220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не менее 1 объ</w:t>
            </w:r>
            <w:r w:rsidR="00803634">
              <w:rPr>
                <w:rFonts w:ascii="Times New Roman" w:hAnsi="Times New Roman" w:cs="Times New Roman"/>
                <w:sz w:val="28"/>
                <w:szCs w:val="28"/>
              </w:rPr>
              <w:t>екта на муниципальный район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численностью более 10000 человек</w:t>
            </w:r>
          </w:p>
        </w:tc>
      </w:tr>
      <w:tr w:rsidR="000F3233" w:rsidRPr="00146AF8">
        <w:tc>
          <w:tcPr>
            <w:tcW w:w="629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расчетный показатель максимально допустимого 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уровня территориальной доступности</w:t>
            </w:r>
          </w:p>
        </w:tc>
        <w:tc>
          <w:tcPr>
            <w:tcW w:w="3798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 км (за исключением населенных пунктов, расположенных в муниципал</w:t>
            </w:r>
            <w:r w:rsidR="00803634">
              <w:rPr>
                <w:rFonts w:ascii="Times New Roman" w:hAnsi="Times New Roman" w:cs="Times New Roman"/>
                <w:sz w:val="28"/>
                <w:szCs w:val="28"/>
              </w:rPr>
              <w:t>ьном образовании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низкой плотностью населения)</w:t>
            </w:r>
          </w:p>
        </w:tc>
      </w:tr>
    </w:tbl>
    <w:p w:rsidR="00B73F05" w:rsidRDefault="00B73F05" w:rsidP="00544AAD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B73F05" w:rsidRDefault="00B73F05" w:rsidP="005220E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73F05" w:rsidRDefault="00B73F05" w:rsidP="005220E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73F05" w:rsidRDefault="00B73F05" w:rsidP="005220E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6720CE" w:rsidP="005220E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3233" w:rsidRPr="00146AF8">
        <w:rPr>
          <w:rFonts w:ascii="Times New Roman" w:hAnsi="Times New Roman" w:cs="Times New Roman"/>
          <w:sz w:val="28"/>
          <w:szCs w:val="28"/>
        </w:rPr>
        <w:t>. Расчетные показатели объектов образования,</w:t>
      </w:r>
    </w:p>
    <w:p w:rsidR="000F3233" w:rsidRPr="00146AF8" w:rsidRDefault="000F3233" w:rsidP="005220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здравоохранения, социального обслуживания населения,</w:t>
      </w:r>
    </w:p>
    <w:p w:rsidR="000F3233" w:rsidRPr="00146AF8" w:rsidRDefault="000F3233" w:rsidP="005220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культуры, физической культуры и спорта</w:t>
      </w:r>
    </w:p>
    <w:p w:rsidR="000F3233" w:rsidRPr="00146AF8" w:rsidRDefault="000F3233" w:rsidP="005220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6720CE" w:rsidP="005220E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 Расчетные показатели минимально допустимого уровня</w:t>
      </w:r>
    </w:p>
    <w:p w:rsidR="000F3233" w:rsidRPr="00146AF8" w:rsidRDefault="000F3233" w:rsidP="005220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обеспеченности объектами </w:t>
      </w:r>
      <w:r w:rsidR="00660E7A">
        <w:rPr>
          <w:rFonts w:ascii="Times New Roman" w:hAnsi="Times New Roman" w:cs="Times New Roman"/>
          <w:sz w:val="28"/>
          <w:szCs w:val="28"/>
        </w:rPr>
        <w:t>муниципального</w:t>
      </w:r>
      <w:r w:rsidRPr="00146AF8">
        <w:rPr>
          <w:rFonts w:ascii="Times New Roman" w:hAnsi="Times New Roman" w:cs="Times New Roman"/>
          <w:sz w:val="28"/>
          <w:szCs w:val="28"/>
        </w:rPr>
        <w:t xml:space="preserve"> значения в области</w:t>
      </w:r>
    </w:p>
    <w:p w:rsidR="000F3233" w:rsidRPr="00146AF8" w:rsidRDefault="000F3233" w:rsidP="005220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образования и показатели максимально допустимого уровня</w:t>
      </w:r>
    </w:p>
    <w:p w:rsidR="000F3233" w:rsidRPr="00146AF8" w:rsidRDefault="000F3233" w:rsidP="005220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территориальной доступности таких объектов для населения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Таблица 4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Normal"/>
        <w:rPr>
          <w:rFonts w:ascii="Times New Roman" w:hAnsi="Times New Roman" w:cs="Times New Roman"/>
          <w:sz w:val="28"/>
          <w:szCs w:val="28"/>
        </w:rPr>
        <w:sectPr w:rsidR="000F3233" w:rsidRPr="00146AF8" w:rsidSect="00544AAD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555"/>
        <w:gridCol w:w="3345"/>
        <w:gridCol w:w="1296"/>
        <w:gridCol w:w="1992"/>
        <w:gridCol w:w="1701"/>
        <w:gridCol w:w="1531"/>
      </w:tblGrid>
      <w:tr w:rsidR="000F3233" w:rsidRPr="00146AF8">
        <w:tc>
          <w:tcPr>
            <w:tcW w:w="2154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организации</w:t>
            </w:r>
          </w:p>
        </w:tc>
        <w:tc>
          <w:tcPr>
            <w:tcW w:w="1555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3345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Норматив обеспеченности в населенном пункте</w:t>
            </w:r>
          </w:p>
        </w:tc>
        <w:tc>
          <w:tcPr>
            <w:tcW w:w="1296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992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Доступность</w:t>
            </w:r>
          </w:p>
        </w:tc>
        <w:tc>
          <w:tcPr>
            <w:tcW w:w="3232" w:type="dxa"/>
            <w:gridSpan w:val="2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Размер земельного участка при вместимости организации, учащихся, кв. м/учащийся</w:t>
            </w:r>
          </w:p>
        </w:tc>
      </w:tr>
      <w:tr w:rsidR="000F3233" w:rsidRPr="00146AF8">
        <w:tc>
          <w:tcPr>
            <w:tcW w:w="2154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5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45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31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F3233" w:rsidRPr="00146AF8">
        <w:tc>
          <w:tcPr>
            <w:tcW w:w="2154" w:type="dxa"/>
          </w:tcPr>
          <w:p w:rsidR="000F3233" w:rsidRPr="00146AF8" w:rsidRDefault="00803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Дошкольные общеобразовательные организации</w:t>
            </w:r>
          </w:p>
        </w:tc>
        <w:tc>
          <w:tcPr>
            <w:tcW w:w="1555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3345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52 места на 1000 чел, при охвате детей в возрасте от 1,5 до 7 лет</w:t>
            </w:r>
          </w:p>
        </w:tc>
        <w:tc>
          <w:tcPr>
            <w:tcW w:w="1296" w:type="dxa"/>
          </w:tcPr>
          <w:p w:rsidR="000F3233" w:rsidRPr="00146AF8" w:rsidRDefault="00EC648B" w:rsidP="00EC64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199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пешеходная</w:t>
            </w:r>
            <w:proofErr w:type="gram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- 1000 м</w:t>
            </w:r>
          </w:p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транспортная</w:t>
            </w:r>
            <w:proofErr w:type="gram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- 30 минут</w:t>
            </w:r>
          </w:p>
        </w:tc>
        <w:tc>
          <w:tcPr>
            <w:tcW w:w="1701" w:type="dxa"/>
          </w:tcPr>
          <w:p w:rsidR="000F3233" w:rsidRDefault="00D14E46" w:rsidP="00D14E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100</w:t>
            </w:r>
          </w:p>
          <w:p w:rsidR="00D14E46" w:rsidRDefault="00D14E46" w:rsidP="00D14E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E46" w:rsidRPr="00146AF8" w:rsidRDefault="00D14E46" w:rsidP="00D14E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100</w:t>
            </w:r>
          </w:p>
        </w:tc>
        <w:tc>
          <w:tcPr>
            <w:tcW w:w="1531" w:type="dxa"/>
          </w:tcPr>
          <w:p w:rsidR="000F3233" w:rsidRDefault="00D14E46" w:rsidP="00D14E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D14E46" w:rsidRDefault="00D14E46" w:rsidP="00D14E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E46" w:rsidRPr="00146AF8" w:rsidRDefault="00D14E46" w:rsidP="00D14E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0F3233" w:rsidRPr="00146AF8">
        <w:tc>
          <w:tcPr>
            <w:tcW w:w="2154" w:type="dxa"/>
            <w:vMerge w:val="restart"/>
          </w:tcPr>
          <w:p w:rsidR="000F3233" w:rsidRPr="00146AF8" w:rsidRDefault="00803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1555" w:type="dxa"/>
            <w:vMerge w:val="restart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3345" w:type="dxa"/>
            <w:vMerge w:val="restart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131 место на 1000 чел, с учетом 100%-</w:t>
            </w:r>
            <w:proofErr w:type="spell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охвата детей начальным общим и основным общим образованием (I - IX классы) и до 75% детей - средним общим образованием (X - XI классы) при обучении в одну смену</w:t>
            </w:r>
          </w:p>
        </w:tc>
        <w:tc>
          <w:tcPr>
            <w:tcW w:w="1296" w:type="dxa"/>
            <w:vMerge w:val="restart"/>
          </w:tcPr>
          <w:p w:rsidR="000F3233" w:rsidRPr="00146AF8" w:rsidRDefault="00EC648B" w:rsidP="00EC64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1992" w:type="dxa"/>
            <w:vMerge w:val="restart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пешеходная</w:t>
            </w:r>
            <w:proofErr w:type="gram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- 1000 м</w:t>
            </w:r>
          </w:p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транспортная</w:t>
            </w:r>
            <w:proofErr w:type="gram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- 30 минут</w:t>
            </w:r>
          </w:p>
        </w:tc>
        <w:tc>
          <w:tcPr>
            <w:tcW w:w="1701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от 600 до 800</w:t>
            </w:r>
          </w:p>
        </w:tc>
        <w:tc>
          <w:tcPr>
            <w:tcW w:w="1531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0F3233" w:rsidRPr="00146AF8">
        <w:tc>
          <w:tcPr>
            <w:tcW w:w="2154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от 800 до 1100</w:t>
            </w:r>
          </w:p>
        </w:tc>
        <w:tc>
          <w:tcPr>
            <w:tcW w:w="1531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0F3233" w:rsidRPr="00146AF8">
        <w:tc>
          <w:tcPr>
            <w:tcW w:w="2154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от 1100 до 1500</w:t>
            </w:r>
          </w:p>
        </w:tc>
        <w:tc>
          <w:tcPr>
            <w:tcW w:w="1531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0F3233" w:rsidRPr="00146AF8">
        <w:tc>
          <w:tcPr>
            <w:tcW w:w="2154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от 1500 до 2000</w:t>
            </w:r>
          </w:p>
        </w:tc>
        <w:tc>
          <w:tcPr>
            <w:tcW w:w="1531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F3233" w:rsidRPr="00146AF8">
        <w:tc>
          <w:tcPr>
            <w:tcW w:w="2154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свыше 2000</w:t>
            </w:r>
          </w:p>
        </w:tc>
        <w:tc>
          <w:tcPr>
            <w:tcW w:w="1531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F3233" w:rsidRPr="00146AF8">
        <w:tc>
          <w:tcPr>
            <w:tcW w:w="2154" w:type="dxa"/>
            <w:vMerge w:val="restart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Организации дополнительного образования</w:t>
            </w:r>
          </w:p>
        </w:tc>
        <w:tc>
          <w:tcPr>
            <w:tcW w:w="1555" w:type="dxa"/>
            <w:vMerge w:val="restart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все населенные пункты</w:t>
            </w:r>
          </w:p>
        </w:tc>
        <w:tc>
          <w:tcPr>
            <w:tcW w:w="3345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охват детей в возрасте от 5 до 18 лет дополнительными образовательными программами на уровне 70 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- 75%</w:t>
            </w:r>
          </w:p>
        </w:tc>
        <w:tc>
          <w:tcPr>
            <w:tcW w:w="1296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99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транспортная доступность - 30 минут</w:t>
            </w:r>
          </w:p>
        </w:tc>
        <w:tc>
          <w:tcPr>
            <w:tcW w:w="3232" w:type="dxa"/>
            <w:gridSpan w:val="2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не нормируется</w:t>
            </w:r>
          </w:p>
        </w:tc>
      </w:tr>
      <w:tr w:rsidR="000F3233" w:rsidRPr="00146AF8">
        <w:tc>
          <w:tcPr>
            <w:tcW w:w="2154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охват детскими школами искусств не менее 12% обучающихся 1 - 8-х классов общеобразовательных организаций</w:t>
            </w:r>
          </w:p>
        </w:tc>
        <w:tc>
          <w:tcPr>
            <w:tcW w:w="1296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9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транспортная доступность - 30 минут</w:t>
            </w:r>
          </w:p>
        </w:tc>
        <w:tc>
          <w:tcPr>
            <w:tcW w:w="3232" w:type="dxa"/>
            <w:gridSpan w:val="2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не нормируется</w:t>
            </w:r>
          </w:p>
        </w:tc>
      </w:tr>
      <w:tr w:rsidR="000F3233" w:rsidRPr="00146AF8">
        <w:tc>
          <w:tcPr>
            <w:tcW w:w="2154" w:type="dxa"/>
            <w:vMerge w:val="restart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Профессиональные образовательные организации, учащиеся</w:t>
            </w:r>
          </w:p>
        </w:tc>
        <w:tc>
          <w:tcPr>
            <w:tcW w:w="1555" w:type="dxa"/>
            <w:vMerge w:val="restart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в крупных населенных пунктах</w:t>
            </w:r>
          </w:p>
        </w:tc>
        <w:tc>
          <w:tcPr>
            <w:tcW w:w="3345" w:type="dxa"/>
            <w:vMerge w:val="restart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32 мест на 1000 чел</w:t>
            </w:r>
          </w:p>
        </w:tc>
        <w:tc>
          <w:tcPr>
            <w:tcW w:w="1296" w:type="dxa"/>
            <w:vMerge w:val="restart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1992" w:type="dxa"/>
            <w:vMerge w:val="restart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транспортная доступность - 60 минут</w:t>
            </w:r>
          </w:p>
        </w:tc>
        <w:tc>
          <w:tcPr>
            <w:tcW w:w="3232" w:type="dxa"/>
            <w:gridSpan w:val="2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при вместимости профессиональных образовательных организаций, кв. м/учащихся:</w:t>
            </w:r>
          </w:p>
        </w:tc>
      </w:tr>
      <w:tr w:rsidR="000F3233" w:rsidRPr="00146AF8">
        <w:tc>
          <w:tcPr>
            <w:tcW w:w="2154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до 300</w:t>
            </w:r>
          </w:p>
        </w:tc>
        <w:tc>
          <w:tcPr>
            <w:tcW w:w="1531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0F3233" w:rsidRPr="00146AF8">
        <w:tc>
          <w:tcPr>
            <w:tcW w:w="2154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св. 300 до 900</w:t>
            </w:r>
          </w:p>
        </w:tc>
        <w:tc>
          <w:tcPr>
            <w:tcW w:w="1531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50 - 65</w:t>
            </w:r>
          </w:p>
        </w:tc>
      </w:tr>
      <w:tr w:rsidR="000F3233" w:rsidRPr="00146AF8">
        <w:tc>
          <w:tcPr>
            <w:tcW w:w="2154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от 900 до 1600</w:t>
            </w:r>
          </w:p>
        </w:tc>
        <w:tc>
          <w:tcPr>
            <w:tcW w:w="1531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30 - 40</w:t>
            </w:r>
          </w:p>
        </w:tc>
      </w:tr>
    </w:tbl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Примечание: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1. Организации, реализующие программы дополнительного образования детей, могут быть размещены в составе общеобразовательных организаций и при них.</w:t>
      </w:r>
    </w:p>
    <w:p w:rsidR="006720CE" w:rsidRDefault="006720C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720CE" w:rsidRDefault="006720C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720CE" w:rsidRDefault="006720C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6720C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 Расчетные показатели, устанавливаемые для объектов</w:t>
      </w:r>
    </w:p>
    <w:p w:rsidR="000F3233" w:rsidRPr="00146AF8" w:rsidRDefault="004C58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 значения в области здравоохранения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Таблица 5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2268"/>
        <w:gridCol w:w="2211"/>
        <w:gridCol w:w="1757"/>
        <w:gridCol w:w="2324"/>
        <w:gridCol w:w="2381"/>
      </w:tblGrid>
      <w:tr w:rsidR="000F3233" w:rsidRPr="00146AF8">
        <w:tc>
          <w:tcPr>
            <w:tcW w:w="710" w:type="dxa"/>
            <w:vMerge w:val="restart"/>
          </w:tcPr>
          <w:p w:rsidR="000F3233" w:rsidRPr="00146AF8" w:rsidRDefault="004C58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68" w:type="dxa"/>
            <w:vMerge w:val="restart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3968" w:type="dxa"/>
            <w:gridSpan w:val="2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Минимально допустимый уровень обеспеченности</w:t>
            </w:r>
          </w:p>
        </w:tc>
        <w:tc>
          <w:tcPr>
            <w:tcW w:w="4705" w:type="dxa"/>
            <w:gridSpan w:val="2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Максимально допустимый уровень территориальной доступности</w:t>
            </w:r>
          </w:p>
        </w:tc>
      </w:tr>
      <w:tr w:rsidR="000F3233" w:rsidRPr="00146AF8">
        <w:tc>
          <w:tcPr>
            <w:tcW w:w="710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757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  <w:tc>
          <w:tcPr>
            <w:tcW w:w="2324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381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0F3233" w:rsidRPr="00146AF8">
        <w:tc>
          <w:tcPr>
            <w:tcW w:w="710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1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7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24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1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F3233" w:rsidRPr="00146AF8">
        <w:tc>
          <w:tcPr>
            <w:tcW w:w="11651" w:type="dxa"/>
            <w:gridSpan w:val="6"/>
          </w:tcPr>
          <w:p w:rsidR="000F3233" w:rsidRPr="00146AF8" w:rsidRDefault="000F323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1. Государственные лечебно-профилактические медицинские организации, оказывающие медицинскую помощь в амбулаторных условиях</w:t>
            </w:r>
          </w:p>
        </w:tc>
      </w:tr>
      <w:tr w:rsidR="000F3233" w:rsidRPr="00146AF8">
        <w:tc>
          <w:tcPr>
            <w:tcW w:w="710" w:type="dxa"/>
            <w:vMerge w:val="restart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268" w:type="dxa"/>
            <w:vMerge w:val="restart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Поликлиника</w:t>
            </w:r>
          </w:p>
        </w:tc>
        <w:tc>
          <w:tcPr>
            <w:tcW w:w="2211" w:type="dxa"/>
            <w:vMerge w:val="restart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 объектов</w:t>
            </w:r>
          </w:p>
        </w:tc>
        <w:tc>
          <w:tcPr>
            <w:tcW w:w="1757" w:type="dxa"/>
            <w:vMerge w:val="restart"/>
          </w:tcPr>
          <w:p w:rsidR="000F3233" w:rsidRPr="00146AF8" w:rsidRDefault="006659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 10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тыс. человек</w:t>
            </w:r>
          </w:p>
        </w:tc>
        <w:tc>
          <w:tcPr>
            <w:tcW w:w="2324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доступность, транспортная, 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2381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для групп муниципальных образований по территориально-пространственной организации (далее - ТПО)</w:t>
            </w:r>
          </w:p>
        </w:tc>
      </w:tr>
      <w:tr w:rsidR="000F3233" w:rsidRPr="00146AF8">
        <w:tc>
          <w:tcPr>
            <w:tcW w:w="710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в населен</w:t>
            </w:r>
            <w:r w:rsidR="006720CE">
              <w:rPr>
                <w:rFonts w:ascii="Times New Roman" w:hAnsi="Times New Roman" w:cs="Times New Roman"/>
                <w:sz w:val="28"/>
                <w:szCs w:val="28"/>
              </w:rPr>
              <w:t>ных пунктах с населением свыше 5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тыс. человек, шаговая доступность, мин.</w:t>
            </w:r>
          </w:p>
        </w:tc>
        <w:tc>
          <w:tcPr>
            <w:tcW w:w="2381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60 мин.</w:t>
            </w:r>
          </w:p>
        </w:tc>
      </w:tr>
      <w:tr w:rsidR="000F3233" w:rsidRPr="00146AF8">
        <w:tc>
          <w:tcPr>
            <w:tcW w:w="71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2268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Амбулатория, в том числе врачебная, или центр (отделение) общей врачебной практики (семейной медицины)</w:t>
            </w:r>
          </w:p>
        </w:tc>
        <w:tc>
          <w:tcPr>
            <w:tcW w:w="2211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 объектов</w:t>
            </w:r>
          </w:p>
        </w:tc>
        <w:tc>
          <w:tcPr>
            <w:tcW w:w="1757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 на 2 - 10 тыс. человек</w:t>
            </w:r>
          </w:p>
        </w:tc>
        <w:tc>
          <w:tcPr>
            <w:tcW w:w="2324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доступность, транспортная, 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2381" w:type="dxa"/>
          </w:tcPr>
          <w:p w:rsidR="000F3233" w:rsidRPr="00146AF8" w:rsidRDefault="006659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групп МО по ТПО: </w:t>
            </w:r>
            <w:proofErr w:type="gramStart"/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- 55, В - 90</w:t>
            </w:r>
          </w:p>
        </w:tc>
      </w:tr>
      <w:tr w:rsidR="000F3233" w:rsidRPr="00146AF8">
        <w:tc>
          <w:tcPr>
            <w:tcW w:w="71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2268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Детская поликлиника</w:t>
            </w:r>
          </w:p>
        </w:tc>
        <w:tc>
          <w:tcPr>
            <w:tcW w:w="2211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 объектов</w:t>
            </w:r>
          </w:p>
        </w:tc>
        <w:tc>
          <w:tcPr>
            <w:tcW w:w="1757" w:type="dxa"/>
          </w:tcPr>
          <w:p w:rsidR="000F3233" w:rsidRPr="00146AF8" w:rsidRDefault="006659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 10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тыс. детей</w:t>
            </w:r>
          </w:p>
        </w:tc>
        <w:tc>
          <w:tcPr>
            <w:tcW w:w="2324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доступность, транспортная, 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2381" w:type="dxa"/>
          </w:tcPr>
          <w:p w:rsidR="000F3233" w:rsidRPr="00146AF8" w:rsidRDefault="006659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групп МО по ТПО: </w:t>
            </w:r>
            <w:proofErr w:type="gramStart"/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- 55, В - 90</w:t>
            </w:r>
          </w:p>
        </w:tc>
      </w:tr>
      <w:tr w:rsidR="000F3233" w:rsidRPr="00146AF8">
        <w:tc>
          <w:tcPr>
            <w:tcW w:w="71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2268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Центр консультативно-диагностический (поликлиника консультативно-диагностическая)</w:t>
            </w:r>
          </w:p>
        </w:tc>
        <w:tc>
          <w:tcPr>
            <w:tcW w:w="2211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 объектов</w:t>
            </w:r>
          </w:p>
        </w:tc>
        <w:tc>
          <w:tcPr>
            <w:tcW w:w="1757" w:type="dxa"/>
          </w:tcPr>
          <w:p w:rsidR="000F3233" w:rsidRPr="00146AF8" w:rsidRDefault="006659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 10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тыс. человек</w:t>
            </w:r>
          </w:p>
        </w:tc>
        <w:tc>
          <w:tcPr>
            <w:tcW w:w="2324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доступность, транспортная, 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2381" w:type="dxa"/>
          </w:tcPr>
          <w:p w:rsidR="000F3233" w:rsidRPr="00146AF8" w:rsidRDefault="006659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групп МО по ТПО: </w:t>
            </w:r>
            <w:proofErr w:type="gramStart"/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- 55, В - 90</w:t>
            </w:r>
          </w:p>
        </w:tc>
      </w:tr>
      <w:tr w:rsidR="000F3233" w:rsidRPr="00146AF8">
        <w:tc>
          <w:tcPr>
            <w:tcW w:w="71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2268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Поликлиника стоматологическая</w:t>
            </w:r>
          </w:p>
        </w:tc>
        <w:tc>
          <w:tcPr>
            <w:tcW w:w="2211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 объектов</w:t>
            </w:r>
          </w:p>
        </w:tc>
        <w:tc>
          <w:tcPr>
            <w:tcW w:w="1757" w:type="dxa"/>
          </w:tcPr>
          <w:p w:rsidR="000F3233" w:rsidRPr="00146AF8" w:rsidRDefault="006659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 10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тыс. человек</w:t>
            </w:r>
          </w:p>
        </w:tc>
        <w:tc>
          <w:tcPr>
            <w:tcW w:w="2324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доступность, транспортная, 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2381" w:type="dxa"/>
          </w:tcPr>
          <w:p w:rsidR="000F3233" w:rsidRPr="00146AF8" w:rsidRDefault="006659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групп МО по ТПО: </w:t>
            </w:r>
            <w:proofErr w:type="gramStart"/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- 55, В - 90</w:t>
            </w:r>
          </w:p>
        </w:tc>
      </w:tr>
      <w:tr w:rsidR="000F3233" w:rsidRPr="00146AF8">
        <w:tc>
          <w:tcPr>
            <w:tcW w:w="71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2268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Детская стоматологическая поликлиника</w:t>
            </w:r>
          </w:p>
        </w:tc>
        <w:tc>
          <w:tcPr>
            <w:tcW w:w="2211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 объектов</w:t>
            </w:r>
          </w:p>
        </w:tc>
        <w:tc>
          <w:tcPr>
            <w:tcW w:w="1757" w:type="dxa"/>
          </w:tcPr>
          <w:p w:rsidR="000F3233" w:rsidRPr="00146AF8" w:rsidRDefault="006659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 10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тыс. детей</w:t>
            </w:r>
          </w:p>
        </w:tc>
        <w:tc>
          <w:tcPr>
            <w:tcW w:w="2324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доступность, транспортная, 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2381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для групп МО по Т</w:t>
            </w:r>
            <w:r w:rsidR="006659FC">
              <w:rPr>
                <w:rFonts w:ascii="Times New Roman" w:hAnsi="Times New Roman" w:cs="Times New Roman"/>
                <w:sz w:val="28"/>
                <w:szCs w:val="28"/>
              </w:rPr>
              <w:t xml:space="preserve">ПО: 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- 55, В - 90</w:t>
            </w:r>
          </w:p>
        </w:tc>
      </w:tr>
      <w:tr w:rsidR="000F3233" w:rsidRPr="00146AF8">
        <w:tc>
          <w:tcPr>
            <w:tcW w:w="71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2268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Фельдшерско-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акушерский пункт</w:t>
            </w:r>
          </w:p>
        </w:tc>
        <w:tc>
          <w:tcPr>
            <w:tcW w:w="2211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уровень 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обеспеченности, объектов</w:t>
            </w:r>
          </w:p>
        </w:tc>
        <w:tc>
          <w:tcPr>
            <w:tcW w:w="1757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на сельский 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населенный пункт численностью населения от 300 человек</w:t>
            </w:r>
          </w:p>
        </w:tc>
        <w:tc>
          <w:tcPr>
            <w:tcW w:w="2324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транспортная 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доступность, минут</w:t>
            </w:r>
          </w:p>
        </w:tc>
        <w:tc>
          <w:tcPr>
            <w:tcW w:w="2381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</w:tr>
      <w:tr w:rsidR="000F3233" w:rsidRPr="00146AF8">
        <w:tc>
          <w:tcPr>
            <w:tcW w:w="11651" w:type="dxa"/>
            <w:gridSpan w:val="6"/>
          </w:tcPr>
          <w:p w:rsidR="000F3233" w:rsidRPr="00146AF8" w:rsidRDefault="000F323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Государственные лечебно-профилактические медицинские организации, оказывающие медицинскую помощь в амбулаторных и стационарных условиях</w:t>
            </w:r>
          </w:p>
        </w:tc>
      </w:tr>
      <w:tr w:rsidR="000F3233" w:rsidRPr="00146AF8">
        <w:tc>
          <w:tcPr>
            <w:tcW w:w="710" w:type="dxa"/>
          </w:tcPr>
          <w:p w:rsidR="000F3233" w:rsidRPr="00146AF8" w:rsidRDefault="006659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Районная больница</w:t>
            </w:r>
          </w:p>
        </w:tc>
        <w:tc>
          <w:tcPr>
            <w:tcW w:w="2211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 объектов</w:t>
            </w:r>
          </w:p>
        </w:tc>
        <w:tc>
          <w:tcPr>
            <w:tcW w:w="1757" w:type="dxa"/>
          </w:tcPr>
          <w:p w:rsidR="000F3233" w:rsidRPr="00146AF8" w:rsidRDefault="006659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 10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тыс. человек</w:t>
            </w:r>
          </w:p>
        </w:tc>
        <w:tc>
          <w:tcPr>
            <w:tcW w:w="2324" w:type="dxa"/>
          </w:tcPr>
          <w:p w:rsidR="000F3233" w:rsidRPr="00146AF8" w:rsidRDefault="000F3233" w:rsidP="006659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доступность, 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(от наиболее удаленного населенного пункта муниципального </w:t>
            </w:r>
            <w:r w:rsidR="006659FC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0710E1">
              <w:rPr>
                <w:rFonts w:ascii="Times New Roman" w:hAnsi="Times New Roman" w:cs="Times New Roman"/>
                <w:sz w:val="28"/>
                <w:szCs w:val="28"/>
              </w:rPr>
              <w:t>Титовский</w:t>
            </w:r>
            <w:r w:rsidR="006E574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Егорьевского района Алтайского края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81" w:type="dxa"/>
          </w:tcPr>
          <w:p w:rsidR="000F3233" w:rsidRPr="00146AF8" w:rsidRDefault="006659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групп МО по ТПО: </w:t>
            </w:r>
            <w:proofErr w:type="gramStart"/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- 55, В - 90</w:t>
            </w:r>
          </w:p>
        </w:tc>
      </w:tr>
      <w:tr w:rsidR="000F3233" w:rsidRPr="00146AF8">
        <w:tc>
          <w:tcPr>
            <w:tcW w:w="71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Медицинские организации скорой медицинской помощи - станция скорой 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медицинской помощи</w:t>
            </w:r>
          </w:p>
        </w:tc>
        <w:tc>
          <w:tcPr>
            <w:tcW w:w="2211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уровень обеспеченности, объектов</w:t>
            </w:r>
          </w:p>
        </w:tc>
        <w:tc>
          <w:tcPr>
            <w:tcW w:w="1757" w:type="dxa"/>
          </w:tcPr>
          <w:p w:rsidR="000F3233" w:rsidRPr="00146AF8" w:rsidRDefault="006659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 свыше 10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тыс. человек</w:t>
            </w:r>
          </w:p>
        </w:tc>
        <w:tc>
          <w:tcPr>
            <w:tcW w:w="2324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доступность, 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(от наиболее удаленного населенного пункта </w:t>
            </w:r>
            <w:r w:rsidR="006659FC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6659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образования </w:t>
            </w:r>
            <w:r w:rsidR="000710E1">
              <w:rPr>
                <w:rFonts w:ascii="Times New Roman" w:hAnsi="Times New Roman" w:cs="Times New Roman"/>
                <w:sz w:val="28"/>
                <w:szCs w:val="28"/>
              </w:rPr>
              <w:t>Титовский</w:t>
            </w:r>
            <w:r w:rsidR="006E574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Егорьевского района Алтайского края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81" w:type="dxa"/>
          </w:tcPr>
          <w:p w:rsidR="000F3233" w:rsidRPr="00146AF8" w:rsidRDefault="006659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групп МО по ТПО: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- 55, В - 90</w:t>
            </w:r>
          </w:p>
        </w:tc>
      </w:tr>
      <w:tr w:rsidR="000F3233" w:rsidRPr="00146AF8">
        <w:tc>
          <w:tcPr>
            <w:tcW w:w="11651" w:type="dxa"/>
            <w:gridSpan w:val="6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Примечание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:.</w:t>
            </w:r>
            <w:proofErr w:type="gramEnd"/>
          </w:p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1) Учреждения, оказывающие экстренную помощь, размещаются с учетом транспортной доступности, не превышающей 1 часа. Организации, предоставляющие неотложную помощь, - не более 2 часов.</w:t>
            </w:r>
          </w:p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2) Место расположения и территория обслуживания станции скорой медицинской помощи устанавливаются с учетом численности и плотности населения, особенностей застройки, состояния транспортных магистралей, интенсивности автотранспортного движения, протяженности населенного пункта, с учетом 20-минутной транспортной доступности.</w:t>
            </w:r>
          </w:p>
          <w:p w:rsidR="000F3233" w:rsidRPr="00146AF8" w:rsidRDefault="000F3233" w:rsidP="005220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3) Ранжирование муниципальных образований по территориально-пространственной организации предполагает: Б - на</w:t>
            </w:r>
            <w:r w:rsidR="006659FC">
              <w:rPr>
                <w:rFonts w:ascii="Times New Roman" w:hAnsi="Times New Roman" w:cs="Times New Roman"/>
                <w:sz w:val="28"/>
                <w:szCs w:val="28"/>
              </w:rPr>
              <w:t xml:space="preserve">селенные пункты и окружение </w:t>
            </w:r>
            <w:r w:rsidR="00855BC7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446CAC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  <w:r w:rsidR="00855BC7">
              <w:rPr>
                <w:rFonts w:ascii="Times New Roman" w:hAnsi="Times New Roman" w:cs="Times New Roman"/>
                <w:sz w:val="28"/>
                <w:szCs w:val="28"/>
              </w:rPr>
              <w:t xml:space="preserve"> до 10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,0 тыс. жителей; 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20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20E4">
              <w:rPr>
                <w:rFonts w:ascii="Times New Roman" w:hAnsi="Times New Roman" w:cs="Times New Roman"/>
                <w:sz w:val="28"/>
                <w:szCs w:val="28"/>
              </w:rPr>
              <w:t>от о до 300 чел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F3233" w:rsidRPr="00146AF8">
        <w:tc>
          <w:tcPr>
            <w:tcW w:w="11651" w:type="dxa"/>
            <w:gridSpan w:val="6"/>
          </w:tcPr>
          <w:p w:rsidR="000F3233" w:rsidRPr="00146AF8" w:rsidRDefault="000F323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Нормативы развития сети аптек, обслуживающих население</w:t>
            </w:r>
          </w:p>
        </w:tc>
      </w:tr>
      <w:tr w:rsidR="000F3233" w:rsidRPr="00146AF8">
        <w:tc>
          <w:tcPr>
            <w:tcW w:w="71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В сельских населенных пунктах</w:t>
            </w:r>
          </w:p>
        </w:tc>
        <w:tc>
          <w:tcPr>
            <w:tcW w:w="2211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жителей на одну аптеку (тыс. чел.)</w:t>
            </w:r>
          </w:p>
        </w:tc>
        <w:tc>
          <w:tcPr>
            <w:tcW w:w="1757" w:type="dxa"/>
          </w:tcPr>
          <w:p w:rsidR="000F3233" w:rsidRPr="00146AF8" w:rsidRDefault="00855B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тыс.</w:t>
            </w:r>
          </w:p>
        </w:tc>
        <w:tc>
          <w:tcPr>
            <w:tcW w:w="2324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доступность, 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(от наиболее удаленного населенного пункта </w:t>
            </w:r>
            <w:r w:rsidR="00855BC7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855BC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0710E1">
              <w:rPr>
                <w:rFonts w:ascii="Times New Roman" w:hAnsi="Times New Roman" w:cs="Times New Roman"/>
                <w:sz w:val="28"/>
                <w:szCs w:val="28"/>
              </w:rPr>
              <w:t>Титовский</w:t>
            </w:r>
            <w:r w:rsidR="006E5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57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сельсовет Егорьевского района Алтайского края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81" w:type="dxa"/>
          </w:tcPr>
          <w:p w:rsidR="000F3233" w:rsidRPr="00146AF8" w:rsidRDefault="000F3233" w:rsidP="00855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групп МО по ТПО: 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- 55, В - 90</w:t>
            </w:r>
          </w:p>
        </w:tc>
      </w:tr>
    </w:tbl>
    <w:p w:rsidR="000F3233" w:rsidRPr="00146AF8" w:rsidRDefault="000F3233">
      <w:pPr>
        <w:pStyle w:val="ConsPlusNormal"/>
        <w:rPr>
          <w:rFonts w:ascii="Times New Roman" w:hAnsi="Times New Roman" w:cs="Times New Roman"/>
          <w:sz w:val="28"/>
          <w:szCs w:val="28"/>
        </w:rPr>
        <w:sectPr w:rsidR="000F3233" w:rsidRPr="00146AF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F3233" w:rsidRPr="00146AF8" w:rsidRDefault="005F0097" w:rsidP="00B73F0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4.3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 Расчетные показатели минимально допустимого уровня</w:t>
      </w: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обеспеченности объектами </w:t>
      </w:r>
      <w:proofErr w:type="gramStart"/>
      <w:r w:rsidR="004C584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значения в области социального обслуживания населения</w:t>
      </w: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и показатели максимально допустимого уровня </w:t>
      </w:r>
      <w:proofErr w:type="gramStart"/>
      <w:r w:rsidRPr="00146AF8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доступности таких объектов для населения 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Таблица 6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2268"/>
        <w:gridCol w:w="2211"/>
        <w:gridCol w:w="1757"/>
        <w:gridCol w:w="2324"/>
        <w:gridCol w:w="2381"/>
      </w:tblGrid>
      <w:tr w:rsidR="000F3233" w:rsidRPr="00146AF8">
        <w:tc>
          <w:tcPr>
            <w:tcW w:w="710" w:type="dxa"/>
            <w:vMerge w:val="restart"/>
          </w:tcPr>
          <w:p w:rsidR="000F3233" w:rsidRPr="00146AF8" w:rsidRDefault="004C58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68" w:type="dxa"/>
            <w:vMerge w:val="restart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3968" w:type="dxa"/>
            <w:gridSpan w:val="2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Минимально допустимый уровень обеспеченности</w:t>
            </w:r>
          </w:p>
        </w:tc>
        <w:tc>
          <w:tcPr>
            <w:tcW w:w="4705" w:type="dxa"/>
            <w:gridSpan w:val="2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Максимально допустимый уровень территориальной доступности</w:t>
            </w:r>
          </w:p>
        </w:tc>
      </w:tr>
      <w:tr w:rsidR="000F3233" w:rsidRPr="00146AF8">
        <w:tc>
          <w:tcPr>
            <w:tcW w:w="710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757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  <w:tc>
          <w:tcPr>
            <w:tcW w:w="2324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381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0F3233" w:rsidRPr="00146AF8">
        <w:tc>
          <w:tcPr>
            <w:tcW w:w="71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Дома-интернаты (пансионаты) для престарелых и инвалидов</w:t>
            </w:r>
          </w:p>
        </w:tc>
        <w:tc>
          <w:tcPr>
            <w:tcW w:w="2211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 мест на 10 тыс. человек в возрасте старше 18 лет</w:t>
            </w:r>
          </w:p>
        </w:tc>
        <w:tc>
          <w:tcPr>
            <w:tcW w:w="1757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24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доступность, транспортная, 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2381" w:type="dxa"/>
          </w:tcPr>
          <w:p w:rsidR="000F3233" w:rsidRPr="00146AF8" w:rsidRDefault="000F3233" w:rsidP="00855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для групп МО по ТПО: 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- 55, В - 90</w:t>
            </w:r>
          </w:p>
        </w:tc>
      </w:tr>
      <w:tr w:rsidR="000F3233" w:rsidRPr="00146AF8">
        <w:tc>
          <w:tcPr>
            <w:tcW w:w="71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Психоневрологические интернаты</w:t>
            </w:r>
          </w:p>
        </w:tc>
        <w:tc>
          <w:tcPr>
            <w:tcW w:w="2211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 мест на 10 тыс. человек в возрасте старше 18 лет</w:t>
            </w:r>
          </w:p>
        </w:tc>
        <w:tc>
          <w:tcPr>
            <w:tcW w:w="1757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24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доступность, транспортная, 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2381" w:type="dxa"/>
          </w:tcPr>
          <w:p w:rsidR="000F3233" w:rsidRPr="00146AF8" w:rsidRDefault="000F3233" w:rsidP="00855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для групп МО по ТПО: 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- 55, В - 90</w:t>
            </w:r>
          </w:p>
        </w:tc>
      </w:tr>
      <w:tr w:rsidR="000F3233" w:rsidRPr="00146AF8">
        <w:tc>
          <w:tcPr>
            <w:tcW w:w="71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Детские 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психоневрологические интернаты</w:t>
            </w:r>
          </w:p>
        </w:tc>
        <w:tc>
          <w:tcPr>
            <w:tcW w:w="2211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уровень 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обеспеченности, мест на 10 тыс. человек в возрасте до 18 лет</w:t>
            </w:r>
          </w:p>
        </w:tc>
        <w:tc>
          <w:tcPr>
            <w:tcW w:w="1757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324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доступность, 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транспортная, 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2381" w:type="dxa"/>
          </w:tcPr>
          <w:p w:rsidR="000F3233" w:rsidRPr="00146AF8" w:rsidRDefault="000F3233" w:rsidP="00855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групп МО по 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ТПО: 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- 55, В - 90</w:t>
            </w:r>
          </w:p>
        </w:tc>
      </w:tr>
    </w:tbl>
    <w:p w:rsidR="00B73F05" w:rsidRDefault="00B73F05" w:rsidP="00B73F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3F05" w:rsidRPr="00146AF8" w:rsidRDefault="00B73F05" w:rsidP="00B73F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Примечание:</w:t>
      </w:r>
    </w:p>
    <w:p w:rsidR="00B73F05" w:rsidRPr="00146AF8" w:rsidRDefault="00B73F05" w:rsidP="00B73F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Ранжирование </w:t>
      </w:r>
      <w:r w:rsidRPr="00146AF8">
        <w:rPr>
          <w:rFonts w:ascii="Times New Roman" w:hAnsi="Times New Roman" w:cs="Times New Roman"/>
          <w:sz w:val="28"/>
          <w:szCs w:val="28"/>
        </w:rPr>
        <w:t xml:space="preserve">по территориально-пространственной организации предполагает: Б - населенные пункты и окружение от </w:t>
      </w:r>
      <w:r>
        <w:rPr>
          <w:rFonts w:ascii="Times New Roman" w:hAnsi="Times New Roman" w:cs="Times New Roman"/>
          <w:sz w:val="28"/>
          <w:szCs w:val="28"/>
        </w:rPr>
        <w:t>300 чел. до 10</w:t>
      </w:r>
      <w:r w:rsidRPr="00146AF8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146AF8">
        <w:rPr>
          <w:rFonts w:ascii="Times New Roman" w:hAnsi="Times New Roman" w:cs="Times New Roman"/>
          <w:sz w:val="28"/>
          <w:szCs w:val="28"/>
        </w:rPr>
        <w:t xml:space="preserve"> жителей; </w:t>
      </w:r>
      <w:proofErr w:type="gramStart"/>
      <w:r w:rsidRPr="00146AF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46A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46A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о до 300 чел</w:t>
      </w:r>
      <w:r w:rsidRPr="00146AF8">
        <w:rPr>
          <w:rFonts w:ascii="Times New Roman" w:hAnsi="Times New Roman" w:cs="Times New Roman"/>
          <w:sz w:val="28"/>
          <w:szCs w:val="28"/>
        </w:rPr>
        <w:t>.</w:t>
      </w:r>
    </w:p>
    <w:p w:rsidR="000F3233" w:rsidRPr="00146AF8" w:rsidRDefault="000F3233">
      <w:pPr>
        <w:pStyle w:val="ConsPlusNormal"/>
        <w:rPr>
          <w:rFonts w:ascii="Times New Roman" w:hAnsi="Times New Roman" w:cs="Times New Roman"/>
          <w:sz w:val="28"/>
          <w:szCs w:val="28"/>
        </w:rPr>
        <w:sectPr w:rsidR="000F3233" w:rsidRPr="00146AF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4.</w:t>
      </w:r>
      <w:r w:rsidR="005F0097">
        <w:rPr>
          <w:rFonts w:ascii="Times New Roman" w:hAnsi="Times New Roman" w:cs="Times New Roman"/>
          <w:sz w:val="28"/>
          <w:szCs w:val="28"/>
        </w:rPr>
        <w:t>4</w:t>
      </w:r>
      <w:r w:rsidRPr="00146AF8">
        <w:rPr>
          <w:rFonts w:ascii="Times New Roman" w:hAnsi="Times New Roman" w:cs="Times New Roman"/>
          <w:sz w:val="28"/>
          <w:szCs w:val="28"/>
        </w:rPr>
        <w:t xml:space="preserve"> Расчетные показатели минимально допустимого уровня</w:t>
      </w: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обеспеченности и расчетные показатели максимально</w:t>
      </w: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допустимого уровня территориальной доступности объектов</w:t>
      </w:r>
    </w:p>
    <w:p w:rsidR="000F3233" w:rsidRPr="00146AF8" w:rsidRDefault="000F3233" w:rsidP="004C58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4C5843">
        <w:rPr>
          <w:rFonts w:ascii="Times New Roman" w:hAnsi="Times New Roman" w:cs="Times New Roman"/>
          <w:sz w:val="28"/>
          <w:szCs w:val="28"/>
        </w:rPr>
        <w:t>муниципального значения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Таблица 7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1"/>
        <w:gridCol w:w="466"/>
        <w:gridCol w:w="624"/>
        <w:gridCol w:w="656"/>
        <w:gridCol w:w="1099"/>
        <w:gridCol w:w="970"/>
        <w:gridCol w:w="964"/>
        <w:gridCol w:w="965"/>
        <w:gridCol w:w="888"/>
        <w:gridCol w:w="1733"/>
      </w:tblGrid>
      <w:tr w:rsidR="000F3233" w:rsidRPr="00146AF8">
        <w:tc>
          <w:tcPr>
            <w:tcW w:w="680" w:type="dxa"/>
            <w:gridSpan w:val="2"/>
          </w:tcPr>
          <w:p w:rsidR="000F3233" w:rsidRPr="00146AF8" w:rsidRDefault="004C58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46" w:type="dxa"/>
            <w:gridSpan w:val="3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Наименование вида ОРЗ</w:t>
            </w:r>
          </w:p>
        </w:tc>
        <w:tc>
          <w:tcPr>
            <w:tcW w:w="3033" w:type="dxa"/>
            <w:gridSpan w:val="3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Наименование расчетного показателя ОРЗ, единица измерения</w:t>
            </w:r>
          </w:p>
        </w:tc>
        <w:tc>
          <w:tcPr>
            <w:tcW w:w="3586" w:type="dxa"/>
            <w:gridSpan w:val="3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Значение расчетного показателя</w:t>
            </w:r>
          </w:p>
        </w:tc>
      </w:tr>
      <w:tr w:rsidR="000F3233" w:rsidRPr="00146AF8">
        <w:tc>
          <w:tcPr>
            <w:tcW w:w="680" w:type="dxa"/>
            <w:gridSpan w:val="2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6" w:type="dxa"/>
            <w:gridSpan w:val="3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33" w:type="dxa"/>
            <w:gridSpan w:val="3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86" w:type="dxa"/>
            <w:gridSpan w:val="3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F3233" w:rsidRPr="00146AF8">
        <w:tc>
          <w:tcPr>
            <w:tcW w:w="9045" w:type="dxa"/>
            <w:gridSpan w:val="11"/>
          </w:tcPr>
          <w:p w:rsidR="000F3233" w:rsidRPr="00146AF8" w:rsidRDefault="000F323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В области культуры</w:t>
            </w:r>
          </w:p>
        </w:tc>
      </w:tr>
      <w:tr w:rsidR="000F3233" w:rsidRPr="00146AF8">
        <w:tc>
          <w:tcPr>
            <w:tcW w:w="680" w:type="dxa"/>
            <w:gridSpan w:val="2"/>
            <w:vMerge w:val="restart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46" w:type="dxa"/>
            <w:gridSpan w:val="3"/>
            <w:vMerge w:val="restart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Универсальная библиотека</w:t>
            </w:r>
          </w:p>
        </w:tc>
        <w:tc>
          <w:tcPr>
            <w:tcW w:w="3033" w:type="dxa"/>
            <w:gridSpan w:val="3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 объект</w:t>
            </w:r>
          </w:p>
        </w:tc>
        <w:tc>
          <w:tcPr>
            <w:tcW w:w="3586" w:type="dxa"/>
            <w:gridSpan w:val="3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3233" w:rsidRPr="00146AF8">
        <w:tc>
          <w:tcPr>
            <w:tcW w:w="680" w:type="dxa"/>
            <w:gridSpan w:val="2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gridSpan w:val="3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gridSpan w:val="3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размер земельного участка</w:t>
            </w:r>
          </w:p>
        </w:tc>
        <w:tc>
          <w:tcPr>
            <w:tcW w:w="3586" w:type="dxa"/>
            <w:gridSpan w:val="3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не нормируется</w:t>
            </w:r>
          </w:p>
        </w:tc>
      </w:tr>
      <w:tr w:rsidR="000F3233" w:rsidRPr="00146AF8">
        <w:tc>
          <w:tcPr>
            <w:tcW w:w="680" w:type="dxa"/>
            <w:gridSpan w:val="2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gridSpan w:val="3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gridSpan w:val="3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86" w:type="dxa"/>
            <w:gridSpan w:val="3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транспортная доступность для жителей населенного пункта, в котором размещен объект, - в течение 1 часа; для жителей </w:t>
            </w:r>
            <w:r w:rsidR="00E57013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E57013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0710E1">
              <w:rPr>
                <w:rFonts w:ascii="Times New Roman" w:hAnsi="Times New Roman" w:cs="Times New Roman"/>
                <w:sz w:val="28"/>
                <w:szCs w:val="28"/>
              </w:rPr>
              <w:t>Титовский</w:t>
            </w:r>
            <w:r w:rsidR="006E574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Егорьевского района Алтайского края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- в течение 1 дня</w:t>
            </w:r>
          </w:p>
        </w:tc>
      </w:tr>
      <w:tr w:rsidR="000F3233" w:rsidRPr="00146AF8">
        <w:tc>
          <w:tcPr>
            <w:tcW w:w="680" w:type="dxa"/>
            <w:gridSpan w:val="2"/>
            <w:vMerge w:val="restart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46" w:type="dxa"/>
            <w:gridSpan w:val="3"/>
            <w:vMerge w:val="restart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</w:tc>
        <w:tc>
          <w:tcPr>
            <w:tcW w:w="3033" w:type="dxa"/>
            <w:gridSpan w:val="3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 объект</w:t>
            </w:r>
          </w:p>
        </w:tc>
        <w:tc>
          <w:tcPr>
            <w:tcW w:w="3586" w:type="dxa"/>
            <w:gridSpan w:val="3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3233" w:rsidRPr="00146AF8">
        <w:tc>
          <w:tcPr>
            <w:tcW w:w="680" w:type="dxa"/>
            <w:gridSpan w:val="2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gridSpan w:val="3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gridSpan w:val="3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размер земельного участка</w:t>
            </w:r>
          </w:p>
        </w:tc>
        <w:tc>
          <w:tcPr>
            <w:tcW w:w="3586" w:type="dxa"/>
            <w:gridSpan w:val="3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не нормируется</w:t>
            </w:r>
          </w:p>
        </w:tc>
      </w:tr>
      <w:tr w:rsidR="000F3233" w:rsidRPr="00146AF8">
        <w:tc>
          <w:tcPr>
            <w:tcW w:w="680" w:type="dxa"/>
            <w:gridSpan w:val="2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gridSpan w:val="3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gridSpan w:val="3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86" w:type="dxa"/>
            <w:gridSpan w:val="3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транспортная доступность для жителей населенного пункта, в котором размещен объект, - в течение 1 часа; для жителей </w:t>
            </w:r>
            <w:r w:rsidR="00E57013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E57013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0710E1">
              <w:rPr>
                <w:rFonts w:ascii="Times New Roman" w:hAnsi="Times New Roman" w:cs="Times New Roman"/>
                <w:sz w:val="28"/>
                <w:szCs w:val="28"/>
              </w:rPr>
              <w:t>Титовский</w:t>
            </w:r>
            <w:r w:rsidR="006E5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57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сельсовет Егорьевского района Алтайского края</w:t>
            </w:r>
            <w:r w:rsidR="00E57013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- в течение 1 дня</w:t>
            </w:r>
          </w:p>
        </w:tc>
      </w:tr>
      <w:tr w:rsidR="000F3233" w:rsidRPr="00146AF8">
        <w:tc>
          <w:tcPr>
            <w:tcW w:w="680" w:type="dxa"/>
            <w:gridSpan w:val="2"/>
            <w:vMerge w:val="restart"/>
          </w:tcPr>
          <w:p w:rsidR="000F3233" w:rsidRPr="00146AF8" w:rsidRDefault="005F00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46" w:type="dxa"/>
            <w:gridSpan w:val="3"/>
            <w:vMerge w:val="restart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Краеведческий музей</w:t>
            </w:r>
          </w:p>
        </w:tc>
        <w:tc>
          <w:tcPr>
            <w:tcW w:w="3033" w:type="dxa"/>
            <w:gridSpan w:val="3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 объект</w:t>
            </w:r>
          </w:p>
        </w:tc>
        <w:tc>
          <w:tcPr>
            <w:tcW w:w="3586" w:type="dxa"/>
            <w:gridSpan w:val="3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3233" w:rsidRPr="00146AF8">
        <w:tc>
          <w:tcPr>
            <w:tcW w:w="680" w:type="dxa"/>
            <w:gridSpan w:val="2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gridSpan w:val="3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gridSpan w:val="3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размер земельного участка</w:t>
            </w:r>
          </w:p>
        </w:tc>
        <w:tc>
          <w:tcPr>
            <w:tcW w:w="3586" w:type="dxa"/>
            <w:gridSpan w:val="3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не нормируется</w:t>
            </w:r>
          </w:p>
        </w:tc>
      </w:tr>
      <w:tr w:rsidR="000F3233" w:rsidRPr="00146AF8">
        <w:tc>
          <w:tcPr>
            <w:tcW w:w="680" w:type="dxa"/>
            <w:gridSpan w:val="2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gridSpan w:val="3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gridSpan w:val="3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86" w:type="dxa"/>
            <w:gridSpan w:val="3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транспортная доступность для жителей населенного пункта, в котором размещен объект, - в течение 1 часа; для жителей </w:t>
            </w:r>
            <w:r w:rsidR="00E57013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E57013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0710E1">
              <w:rPr>
                <w:rFonts w:ascii="Times New Roman" w:hAnsi="Times New Roman" w:cs="Times New Roman"/>
                <w:sz w:val="28"/>
                <w:szCs w:val="28"/>
              </w:rPr>
              <w:t>Титовский</w:t>
            </w:r>
            <w:r w:rsidR="006E574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Егорьевского района Алтайского края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- в течение 1 дня</w:t>
            </w:r>
          </w:p>
        </w:tc>
      </w:tr>
      <w:tr w:rsidR="00E86183" w:rsidRPr="00146AF8" w:rsidTr="00E86183">
        <w:tc>
          <w:tcPr>
            <w:tcW w:w="629" w:type="dxa"/>
            <w:vMerge w:val="restart"/>
          </w:tcPr>
          <w:p w:rsidR="00E86183" w:rsidRPr="00E86183" w:rsidRDefault="005F0097" w:rsidP="00E86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86183" w:rsidRPr="00E861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8618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797" w:type="dxa"/>
            <w:gridSpan w:val="4"/>
            <w:vMerge w:val="restart"/>
          </w:tcPr>
          <w:p w:rsidR="00E86183" w:rsidRPr="00E86183" w:rsidRDefault="00E86183" w:rsidP="00E86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6183">
              <w:rPr>
                <w:rFonts w:ascii="Times New Roman" w:hAnsi="Times New Roman" w:cs="Times New Roman"/>
                <w:sz w:val="28"/>
                <w:szCs w:val="28"/>
              </w:rPr>
              <w:t>Художественный музей</w:t>
            </w:r>
          </w:p>
        </w:tc>
        <w:tc>
          <w:tcPr>
            <w:tcW w:w="3033" w:type="dxa"/>
            <w:gridSpan w:val="3"/>
          </w:tcPr>
          <w:p w:rsidR="00E86183" w:rsidRPr="00E86183" w:rsidRDefault="00E86183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183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 объект</w:t>
            </w:r>
          </w:p>
        </w:tc>
        <w:tc>
          <w:tcPr>
            <w:tcW w:w="3586" w:type="dxa"/>
            <w:gridSpan w:val="3"/>
          </w:tcPr>
          <w:p w:rsidR="00E86183" w:rsidRPr="00E86183" w:rsidRDefault="00E86183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6183" w:rsidRPr="00146AF8" w:rsidTr="00E86183">
        <w:tc>
          <w:tcPr>
            <w:tcW w:w="629" w:type="dxa"/>
            <w:vMerge/>
          </w:tcPr>
          <w:p w:rsidR="00E86183" w:rsidRPr="00E86183" w:rsidRDefault="00E86183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gridSpan w:val="4"/>
            <w:vMerge/>
          </w:tcPr>
          <w:p w:rsidR="00E86183" w:rsidRPr="00E86183" w:rsidRDefault="00E86183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gridSpan w:val="3"/>
          </w:tcPr>
          <w:p w:rsidR="00E86183" w:rsidRPr="00E86183" w:rsidRDefault="00E86183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183">
              <w:rPr>
                <w:rFonts w:ascii="Times New Roman" w:hAnsi="Times New Roman" w:cs="Times New Roman"/>
                <w:sz w:val="28"/>
                <w:szCs w:val="28"/>
              </w:rPr>
              <w:t>размер земельного участка</w:t>
            </w:r>
          </w:p>
        </w:tc>
        <w:tc>
          <w:tcPr>
            <w:tcW w:w="3586" w:type="dxa"/>
            <w:gridSpan w:val="3"/>
          </w:tcPr>
          <w:p w:rsidR="00E86183" w:rsidRPr="00E86183" w:rsidRDefault="00E86183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183">
              <w:rPr>
                <w:rFonts w:ascii="Times New Roman" w:hAnsi="Times New Roman" w:cs="Times New Roman"/>
                <w:sz w:val="28"/>
                <w:szCs w:val="28"/>
              </w:rPr>
              <w:t>не нормируется</w:t>
            </w:r>
          </w:p>
        </w:tc>
      </w:tr>
      <w:tr w:rsidR="00E86183" w:rsidRPr="00146AF8" w:rsidTr="00E86183">
        <w:tc>
          <w:tcPr>
            <w:tcW w:w="629" w:type="dxa"/>
            <w:vMerge/>
          </w:tcPr>
          <w:p w:rsidR="00E86183" w:rsidRPr="00E86183" w:rsidRDefault="00E86183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gridSpan w:val="4"/>
            <w:vMerge/>
          </w:tcPr>
          <w:p w:rsidR="00E86183" w:rsidRPr="00E86183" w:rsidRDefault="00E86183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gridSpan w:val="3"/>
          </w:tcPr>
          <w:p w:rsidR="00E86183" w:rsidRPr="00E86183" w:rsidRDefault="00E86183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183">
              <w:rPr>
                <w:rFonts w:ascii="Times New Roman" w:hAnsi="Times New Roman" w:cs="Times New Roman"/>
                <w:sz w:val="28"/>
                <w:szCs w:val="28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86" w:type="dxa"/>
            <w:gridSpan w:val="3"/>
          </w:tcPr>
          <w:p w:rsidR="00E86183" w:rsidRPr="00E86183" w:rsidRDefault="00E86183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транспортная доступность для жителей населенного пункта, в котором размещен объект, - в течение 1 часа; для жителей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0710E1">
              <w:rPr>
                <w:rFonts w:ascii="Times New Roman" w:hAnsi="Times New Roman" w:cs="Times New Roman"/>
                <w:sz w:val="28"/>
                <w:szCs w:val="28"/>
              </w:rPr>
              <w:t>Титовский</w:t>
            </w:r>
            <w:r w:rsidR="006E574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Егорьевского района Алтайского края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- в течение 1 дня</w:t>
            </w:r>
          </w:p>
        </w:tc>
      </w:tr>
      <w:tr w:rsidR="00E86183" w:rsidRPr="00146AF8" w:rsidTr="00E86183">
        <w:tc>
          <w:tcPr>
            <w:tcW w:w="629" w:type="dxa"/>
            <w:vMerge w:val="restart"/>
          </w:tcPr>
          <w:p w:rsidR="00E86183" w:rsidRPr="00E86183" w:rsidRDefault="005F0097" w:rsidP="00E861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86183" w:rsidRPr="00E8618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797" w:type="dxa"/>
            <w:gridSpan w:val="4"/>
            <w:vMerge w:val="restart"/>
          </w:tcPr>
          <w:p w:rsidR="00E86183" w:rsidRPr="00E86183" w:rsidRDefault="00E86183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183">
              <w:rPr>
                <w:rFonts w:ascii="Times New Roman" w:hAnsi="Times New Roman" w:cs="Times New Roman"/>
                <w:sz w:val="28"/>
                <w:szCs w:val="28"/>
              </w:rPr>
              <w:t>Тематический музей</w:t>
            </w:r>
          </w:p>
        </w:tc>
        <w:tc>
          <w:tcPr>
            <w:tcW w:w="3033" w:type="dxa"/>
            <w:gridSpan w:val="3"/>
          </w:tcPr>
          <w:p w:rsidR="00E86183" w:rsidRPr="00E86183" w:rsidRDefault="00E86183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183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 объект</w:t>
            </w:r>
          </w:p>
        </w:tc>
        <w:tc>
          <w:tcPr>
            <w:tcW w:w="3586" w:type="dxa"/>
            <w:gridSpan w:val="3"/>
          </w:tcPr>
          <w:p w:rsidR="00E86183" w:rsidRPr="00E86183" w:rsidRDefault="00E86183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6183" w:rsidRPr="00146AF8" w:rsidTr="00E86183">
        <w:tc>
          <w:tcPr>
            <w:tcW w:w="629" w:type="dxa"/>
            <w:vMerge/>
          </w:tcPr>
          <w:p w:rsidR="00E86183" w:rsidRPr="00E86183" w:rsidRDefault="00E86183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gridSpan w:val="4"/>
            <w:vMerge/>
          </w:tcPr>
          <w:p w:rsidR="00E86183" w:rsidRPr="00E86183" w:rsidRDefault="00E86183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gridSpan w:val="3"/>
          </w:tcPr>
          <w:p w:rsidR="00E86183" w:rsidRPr="00E86183" w:rsidRDefault="00E86183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183">
              <w:rPr>
                <w:rFonts w:ascii="Times New Roman" w:hAnsi="Times New Roman" w:cs="Times New Roman"/>
                <w:sz w:val="28"/>
                <w:szCs w:val="28"/>
              </w:rPr>
              <w:t>размер земельного участка</w:t>
            </w:r>
          </w:p>
        </w:tc>
        <w:tc>
          <w:tcPr>
            <w:tcW w:w="3586" w:type="dxa"/>
            <w:gridSpan w:val="3"/>
          </w:tcPr>
          <w:p w:rsidR="00E86183" w:rsidRPr="00E86183" w:rsidRDefault="00E86183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183">
              <w:rPr>
                <w:rFonts w:ascii="Times New Roman" w:hAnsi="Times New Roman" w:cs="Times New Roman"/>
                <w:sz w:val="28"/>
                <w:szCs w:val="28"/>
              </w:rPr>
              <w:t>не нормируется</w:t>
            </w:r>
          </w:p>
        </w:tc>
      </w:tr>
      <w:tr w:rsidR="00E86183" w:rsidRPr="00146AF8" w:rsidTr="00E86183">
        <w:tc>
          <w:tcPr>
            <w:tcW w:w="629" w:type="dxa"/>
            <w:vMerge/>
          </w:tcPr>
          <w:p w:rsidR="00E86183" w:rsidRPr="00E86183" w:rsidRDefault="00E86183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gridSpan w:val="4"/>
            <w:vMerge/>
          </w:tcPr>
          <w:p w:rsidR="00E86183" w:rsidRPr="00E86183" w:rsidRDefault="00E86183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gridSpan w:val="3"/>
          </w:tcPr>
          <w:p w:rsidR="00E86183" w:rsidRPr="00E86183" w:rsidRDefault="00E86183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183">
              <w:rPr>
                <w:rFonts w:ascii="Times New Roman" w:hAnsi="Times New Roman" w:cs="Times New Roman"/>
                <w:sz w:val="28"/>
                <w:szCs w:val="28"/>
              </w:rPr>
              <w:t xml:space="preserve">расчетный показатель максимально допустимого уровня </w:t>
            </w:r>
            <w:r w:rsidRPr="00E861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территориальной доступности</w:t>
            </w:r>
          </w:p>
        </w:tc>
        <w:tc>
          <w:tcPr>
            <w:tcW w:w="3586" w:type="dxa"/>
            <w:gridSpan w:val="3"/>
          </w:tcPr>
          <w:p w:rsidR="00E86183" w:rsidRPr="00E86183" w:rsidRDefault="00E86183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транспортная доступность для жителей населенного пункта, в котором размещен 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объект, - в течение 1 часа; для жителей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0710E1">
              <w:rPr>
                <w:rFonts w:ascii="Times New Roman" w:hAnsi="Times New Roman" w:cs="Times New Roman"/>
                <w:sz w:val="28"/>
                <w:szCs w:val="28"/>
              </w:rPr>
              <w:t>Титовский</w:t>
            </w:r>
            <w:r w:rsidR="006E574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Егорьевского района Алтайского края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- в течение 1 дня</w:t>
            </w:r>
          </w:p>
        </w:tc>
      </w:tr>
      <w:tr w:rsidR="00E86183" w:rsidRPr="00146AF8">
        <w:tc>
          <w:tcPr>
            <w:tcW w:w="9045" w:type="dxa"/>
            <w:gridSpan w:val="11"/>
          </w:tcPr>
          <w:p w:rsidR="00E86183" w:rsidRPr="00146AF8" w:rsidRDefault="00E861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Примечания:</w:t>
            </w:r>
          </w:p>
          <w:p w:rsidR="00E86183" w:rsidRDefault="00E86183" w:rsidP="005F0097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нормативную единицу принимаются музеи, являющиеся юридическими лицами, а также музеи-филиалы без образования юридического лица и территориально обособленные экспозиционные отделы музеев, независимо от формы собственности (ведомственные, частные), при условии, если их фонды вошли в государственную или негосударственную часть музейн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Фонда Российской Федерации.</w:t>
            </w:r>
          </w:p>
          <w:p w:rsidR="005F0097" w:rsidRPr="005F0097" w:rsidRDefault="005F0097" w:rsidP="005F0097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F0097">
              <w:rPr>
                <w:rFonts w:ascii="Times New Roman" w:hAnsi="Times New Roman" w:cs="Times New Roman"/>
                <w:sz w:val="28"/>
                <w:szCs w:val="28"/>
              </w:rPr>
              <w:t>Тематические музеи могут быть любой профильной группы: политехнический, мемориальный, военно-исторический, историко-бытовой, археологический, этнографический, литературный, музыкальный, музей науки, техники, кино, архитектуры, боевой (трудовой) славы.</w:t>
            </w:r>
            <w:proofErr w:type="gramEnd"/>
          </w:p>
        </w:tc>
      </w:tr>
      <w:tr w:rsidR="00E86183" w:rsidRPr="00146AF8">
        <w:tc>
          <w:tcPr>
            <w:tcW w:w="680" w:type="dxa"/>
            <w:gridSpan w:val="2"/>
            <w:vMerge w:val="restart"/>
          </w:tcPr>
          <w:p w:rsidR="00E86183" w:rsidRPr="00146AF8" w:rsidRDefault="005F00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86183" w:rsidRPr="00146A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46" w:type="dxa"/>
            <w:gridSpan w:val="3"/>
            <w:vMerge w:val="restart"/>
          </w:tcPr>
          <w:p w:rsidR="00E86183" w:rsidRPr="00146AF8" w:rsidRDefault="00E861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дом культуры</w:t>
            </w:r>
          </w:p>
        </w:tc>
        <w:tc>
          <w:tcPr>
            <w:tcW w:w="3033" w:type="dxa"/>
            <w:gridSpan w:val="3"/>
          </w:tcPr>
          <w:p w:rsidR="00E86183" w:rsidRPr="00146AF8" w:rsidRDefault="00E861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 объект</w:t>
            </w:r>
          </w:p>
        </w:tc>
        <w:tc>
          <w:tcPr>
            <w:tcW w:w="3586" w:type="dxa"/>
            <w:gridSpan w:val="3"/>
          </w:tcPr>
          <w:p w:rsidR="00E86183" w:rsidRPr="00146AF8" w:rsidRDefault="00E861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6183" w:rsidRPr="00146AF8">
        <w:tc>
          <w:tcPr>
            <w:tcW w:w="680" w:type="dxa"/>
            <w:gridSpan w:val="2"/>
            <w:vMerge/>
          </w:tcPr>
          <w:p w:rsidR="00E86183" w:rsidRPr="00146AF8" w:rsidRDefault="00E86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gridSpan w:val="3"/>
            <w:vMerge/>
          </w:tcPr>
          <w:p w:rsidR="00E86183" w:rsidRPr="00146AF8" w:rsidRDefault="00E86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gridSpan w:val="3"/>
          </w:tcPr>
          <w:p w:rsidR="00E86183" w:rsidRPr="00146AF8" w:rsidRDefault="00E861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размер земельного участка</w:t>
            </w:r>
          </w:p>
        </w:tc>
        <w:tc>
          <w:tcPr>
            <w:tcW w:w="3586" w:type="dxa"/>
            <w:gridSpan w:val="3"/>
          </w:tcPr>
          <w:p w:rsidR="00E86183" w:rsidRPr="00146AF8" w:rsidRDefault="00E861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не нормируется</w:t>
            </w:r>
          </w:p>
        </w:tc>
      </w:tr>
      <w:tr w:rsidR="00E86183" w:rsidRPr="00146AF8">
        <w:tc>
          <w:tcPr>
            <w:tcW w:w="680" w:type="dxa"/>
            <w:gridSpan w:val="2"/>
            <w:vMerge/>
          </w:tcPr>
          <w:p w:rsidR="00E86183" w:rsidRPr="00146AF8" w:rsidRDefault="00E86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gridSpan w:val="3"/>
            <w:vMerge/>
          </w:tcPr>
          <w:p w:rsidR="00E86183" w:rsidRPr="00146AF8" w:rsidRDefault="00E86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gridSpan w:val="3"/>
          </w:tcPr>
          <w:p w:rsidR="00E86183" w:rsidRPr="00146AF8" w:rsidRDefault="00E861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86" w:type="dxa"/>
            <w:gridSpan w:val="3"/>
          </w:tcPr>
          <w:p w:rsidR="00E86183" w:rsidRPr="00146AF8" w:rsidRDefault="00E861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транспортная доступность для жителей населенного пункта, в котором размещен объект, - в течение 1 часа, для жителей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0710E1">
              <w:rPr>
                <w:rFonts w:ascii="Times New Roman" w:hAnsi="Times New Roman" w:cs="Times New Roman"/>
                <w:sz w:val="28"/>
                <w:szCs w:val="28"/>
              </w:rPr>
              <w:t>Титовский</w:t>
            </w:r>
            <w:r w:rsidR="006E574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Егорьевского района Алтайского края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- в течение 1 дня</w:t>
            </w:r>
          </w:p>
        </w:tc>
      </w:tr>
      <w:tr w:rsidR="00E86183" w:rsidRPr="00146AF8">
        <w:tc>
          <w:tcPr>
            <w:tcW w:w="680" w:type="dxa"/>
            <w:gridSpan w:val="2"/>
            <w:vMerge w:val="restart"/>
          </w:tcPr>
          <w:p w:rsidR="00E86183" w:rsidRPr="00146AF8" w:rsidRDefault="005F00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861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46" w:type="dxa"/>
            <w:gridSpan w:val="3"/>
            <w:vMerge w:val="restart"/>
          </w:tcPr>
          <w:p w:rsidR="00E86183" w:rsidRPr="00E86183" w:rsidRDefault="00E86183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183">
              <w:rPr>
                <w:rFonts w:ascii="Times New Roman" w:hAnsi="Times New Roman" w:cs="Times New Roman"/>
                <w:sz w:val="28"/>
                <w:szCs w:val="28"/>
              </w:rPr>
              <w:t>Прочие театры по видам искусств</w:t>
            </w:r>
          </w:p>
        </w:tc>
        <w:tc>
          <w:tcPr>
            <w:tcW w:w="3033" w:type="dxa"/>
            <w:gridSpan w:val="3"/>
          </w:tcPr>
          <w:p w:rsidR="00E86183" w:rsidRPr="00E86183" w:rsidRDefault="00E86183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183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 объект</w:t>
            </w:r>
          </w:p>
        </w:tc>
        <w:tc>
          <w:tcPr>
            <w:tcW w:w="3586" w:type="dxa"/>
            <w:gridSpan w:val="3"/>
          </w:tcPr>
          <w:p w:rsidR="00E86183" w:rsidRPr="00E86183" w:rsidRDefault="00E86183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6183" w:rsidRPr="00146AF8">
        <w:tc>
          <w:tcPr>
            <w:tcW w:w="680" w:type="dxa"/>
            <w:gridSpan w:val="2"/>
            <w:vMerge/>
          </w:tcPr>
          <w:p w:rsidR="00E86183" w:rsidRPr="00146AF8" w:rsidRDefault="00E86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gridSpan w:val="3"/>
            <w:vMerge/>
          </w:tcPr>
          <w:p w:rsidR="00E86183" w:rsidRPr="00E86183" w:rsidRDefault="00E86183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gridSpan w:val="3"/>
          </w:tcPr>
          <w:p w:rsidR="00E86183" w:rsidRPr="00E86183" w:rsidRDefault="00E86183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183">
              <w:rPr>
                <w:rFonts w:ascii="Times New Roman" w:hAnsi="Times New Roman" w:cs="Times New Roman"/>
                <w:sz w:val="28"/>
                <w:szCs w:val="28"/>
              </w:rPr>
              <w:t>размер земельного участка</w:t>
            </w:r>
          </w:p>
        </w:tc>
        <w:tc>
          <w:tcPr>
            <w:tcW w:w="3586" w:type="dxa"/>
            <w:gridSpan w:val="3"/>
          </w:tcPr>
          <w:p w:rsidR="00E86183" w:rsidRPr="00E86183" w:rsidRDefault="00E86183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183">
              <w:rPr>
                <w:rFonts w:ascii="Times New Roman" w:hAnsi="Times New Roman" w:cs="Times New Roman"/>
                <w:sz w:val="28"/>
                <w:szCs w:val="28"/>
              </w:rPr>
              <w:t>не нормируется</w:t>
            </w:r>
          </w:p>
        </w:tc>
      </w:tr>
      <w:tr w:rsidR="00E86183" w:rsidRPr="00146AF8">
        <w:tc>
          <w:tcPr>
            <w:tcW w:w="680" w:type="dxa"/>
            <w:gridSpan w:val="2"/>
            <w:vMerge/>
          </w:tcPr>
          <w:p w:rsidR="00E86183" w:rsidRPr="00146AF8" w:rsidRDefault="00E86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gridSpan w:val="3"/>
            <w:vMerge/>
          </w:tcPr>
          <w:p w:rsidR="00E86183" w:rsidRPr="00E86183" w:rsidRDefault="00E86183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gridSpan w:val="3"/>
          </w:tcPr>
          <w:p w:rsidR="00E86183" w:rsidRPr="00E86183" w:rsidRDefault="00E86183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183">
              <w:rPr>
                <w:rFonts w:ascii="Times New Roman" w:hAnsi="Times New Roman" w:cs="Times New Roman"/>
                <w:sz w:val="28"/>
                <w:szCs w:val="28"/>
              </w:rPr>
              <w:t xml:space="preserve">расчетный показатель </w:t>
            </w:r>
            <w:r w:rsidRPr="00E861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максимально допустимого уровня территориальной доступности</w:t>
            </w:r>
          </w:p>
        </w:tc>
        <w:tc>
          <w:tcPr>
            <w:tcW w:w="3586" w:type="dxa"/>
            <w:gridSpan w:val="3"/>
          </w:tcPr>
          <w:p w:rsidR="00E86183" w:rsidRPr="00E86183" w:rsidRDefault="00E86183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транспортная доступность 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жителей населенного пункта, в котором размещен объект, - в течение 1 часа, для жителей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0710E1">
              <w:rPr>
                <w:rFonts w:ascii="Times New Roman" w:hAnsi="Times New Roman" w:cs="Times New Roman"/>
                <w:sz w:val="28"/>
                <w:szCs w:val="28"/>
              </w:rPr>
              <w:t>Титовский</w:t>
            </w:r>
            <w:r w:rsidR="006E574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Егорьевского района Алтайского края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- в течение 1 дня</w:t>
            </w:r>
          </w:p>
        </w:tc>
      </w:tr>
      <w:tr w:rsidR="000B496F" w:rsidRPr="00146AF8" w:rsidTr="00F970B4">
        <w:trPr>
          <w:trHeight w:val="1394"/>
        </w:trPr>
        <w:tc>
          <w:tcPr>
            <w:tcW w:w="9045" w:type="dxa"/>
            <w:gridSpan w:val="11"/>
          </w:tcPr>
          <w:p w:rsidR="000B496F" w:rsidRPr="000B496F" w:rsidRDefault="000B496F" w:rsidP="000B49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9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Примечания:</w:t>
            </w:r>
          </w:p>
          <w:p w:rsidR="000B496F" w:rsidRPr="000B496F" w:rsidRDefault="000B496F" w:rsidP="000B49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96F">
              <w:rPr>
                <w:rFonts w:ascii="Times New Roman" w:hAnsi="Times New Roman" w:cs="Times New Roman"/>
                <w:sz w:val="28"/>
                <w:szCs w:val="28"/>
              </w:rPr>
              <w:t>1. За нормативную единицу принимаются театры (театры-студии), являющиеся юридическими лицами, либо филиалы театров.</w:t>
            </w:r>
          </w:p>
          <w:p w:rsidR="000B496F" w:rsidRPr="000B496F" w:rsidRDefault="000B496F" w:rsidP="000B49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96F">
              <w:rPr>
                <w:rFonts w:ascii="Times New Roman" w:hAnsi="Times New Roman" w:cs="Times New Roman"/>
                <w:sz w:val="28"/>
                <w:szCs w:val="28"/>
              </w:rPr>
              <w:t>2. Учитывается в качестве одной нормативной единицы театр, в котором действует несколько театральных трупп (работающих на разных языках или имеющих самостоятельный репертуар), объединенных общей администрацией и представляющих единый баланс.</w:t>
            </w:r>
          </w:p>
          <w:p w:rsidR="000B496F" w:rsidRPr="00146AF8" w:rsidRDefault="000B496F" w:rsidP="000B49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96F">
              <w:rPr>
                <w:rFonts w:ascii="Times New Roman" w:hAnsi="Times New Roman" w:cs="Times New Roman"/>
                <w:sz w:val="28"/>
                <w:szCs w:val="28"/>
              </w:rPr>
              <w:t>3. Если на одной театральной площадке работают театры различной жанровой направленности, являющиеся самостоятельными юридическими лицами, то каждый из них учитывается в качестве самостоятельной нормативной единицы</w:t>
            </w:r>
          </w:p>
        </w:tc>
      </w:tr>
      <w:tr w:rsidR="000B496F" w:rsidRPr="00146AF8">
        <w:tc>
          <w:tcPr>
            <w:tcW w:w="680" w:type="dxa"/>
            <w:gridSpan w:val="2"/>
            <w:vMerge w:val="restart"/>
          </w:tcPr>
          <w:p w:rsidR="000B496F" w:rsidRPr="00146AF8" w:rsidRDefault="005F00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B49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46" w:type="dxa"/>
            <w:gridSpan w:val="3"/>
            <w:vMerge w:val="restart"/>
          </w:tcPr>
          <w:p w:rsidR="000B496F" w:rsidRPr="000B496F" w:rsidRDefault="000B496F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96F">
              <w:rPr>
                <w:rFonts w:ascii="Times New Roman" w:hAnsi="Times New Roman" w:cs="Times New Roman"/>
                <w:sz w:val="28"/>
                <w:szCs w:val="28"/>
              </w:rPr>
              <w:t>Концертный зал</w:t>
            </w:r>
          </w:p>
        </w:tc>
        <w:tc>
          <w:tcPr>
            <w:tcW w:w="3033" w:type="dxa"/>
            <w:gridSpan w:val="3"/>
          </w:tcPr>
          <w:p w:rsidR="000B496F" w:rsidRPr="000B496F" w:rsidRDefault="000B496F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96F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 объект</w:t>
            </w:r>
          </w:p>
        </w:tc>
        <w:tc>
          <w:tcPr>
            <w:tcW w:w="3586" w:type="dxa"/>
            <w:gridSpan w:val="3"/>
          </w:tcPr>
          <w:p w:rsidR="000B496F" w:rsidRPr="000B496F" w:rsidRDefault="000B496F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496F" w:rsidRPr="00146AF8">
        <w:tc>
          <w:tcPr>
            <w:tcW w:w="680" w:type="dxa"/>
            <w:gridSpan w:val="2"/>
            <w:vMerge/>
          </w:tcPr>
          <w:p w:rsidR="000B496F" w:rsidRPr="00146AF8" w:rsidRDefault="000B49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gridSpan w:val="3"/>
            <w:vMerge/>
          </w:tcPr>
          <w:p w:rsidR="000B496F" w:rsidRPr="000B496F" w:rsidRDefault="000B496F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gridSpan w:val="3"/>
          </w:tcPr>
          <w:p w:rsidR="000B496F" w:rsidRPr="000B496F" w:rsidRDefault="000B496F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96F">
              <w:rPr>
                <w:rFonts w:ascii="Times New Roman" w:hAnsi="Times New Roman" w:cs="Times New Roman"/>
                <w:sz w:val="28"/>
                <w:szCs w:val="28"/>
              </w:rPr>
              <w:t>размер земельного участка</w:t>
            </w:r>
          </w:p>
        </w:tc>
        <w:tc>
          <w:tcPr>
            <w:tcW w:w="3586" w:type="dxa"/>
            <w:gridSpan w:val="3"/>
          </w:tcPr>
          <w:p w:rsidR="000B496F" w:rsidRPr="000B496F" w:rsidRDefault="000B496F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96F">
              <w:rPr>
                <w:rFonts w:ascii="Times New Roman" w:hAnsi="Times New Roman" w:cs="Times New Roman"/>
                <w:sz w:val="28"/>
                <w:szCs w:val="28"/>
              </w:rPr>
              <w:t>не нормируется</w:t>
            </w:r>
          </w:p>
        </w:tc>
      </w:tr>
      <w:tr w:rsidR="000B496F" w:rsidRPr="00146AF8">
        <w:tc>
          <w:tcPr>
            <w:tcW w:w="680" w:type="dxa"/>
            <w:gridSpan w:val="2"/>
            <w:vMerge/>
          </w:tcPr>
          <w:p w:rsidR="000B496F" w:rsidRPr="00146AF8" w:rsidRDefault="000B49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gridSpan w:val="3"/>
            <w:vMerge/>
          </w:tcPr>
          <w:p w:rsidR="000B496F" w:rsidRPr="000B496F" w:rsidRDefault="000B496F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gridSpan w:val="3"/>
          </w:tcPr>
          <w:p w:rsidR="000B496F" w:rsidRPr="000B496F" w:rsidRDefault="000B496F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96F">
              <w:rPr>
                <w:rFonts w:ascii="Times New Roman" w:hAnsi="Times New Roman" w:cs="Times New Roman"/>
                <w:sz w:val="28"/>
                <w:szCs w:val="28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86" w:type="dxa"/>
            <w:gridSpan w:val="3"/>
          </w:tcPr>
          <w:p w:rsidR="000B496F" w:rsidRPr="000B496F" w:rsidRDefault="000B496F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транспортная доступность для жителей населенного пункта, в котором размещен объект, - в течение 1 часа, для жителей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0710E1">
              <w:rPr>
                <w:rFonts w:ascii="Times New Roman" w:hAnsi="Times New Roman" w:cs="Times New Roman"/>
                <w:sz w:val="28"/>
                <w:szCs w:val="28"/>
              </w:rPr>
              <w:t>Титовский</w:t>
            </w:r>
            <w:r w:rsidR="006E574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Егорьевского района Алтайского края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- в течение 1 дня</w:t>
            </w:r>
          </w:p>
        </w:tc>
      </w:tr>
      <w:tr w:rsidR="000B496F" w:rsidRPr="00146AF8" w:rsidTr="00F970B4">
        <w:trPr>
          <w:trHeight w:val="1394"/>
        </w:trPr>
        <w:tc>
          <w:tcPr>
            <w:tcW w:w="9045" w:type="dxa"/>
            <w:gridSpan w:val="11"/>
          </w:tcPr>
          <w:p w:rsidR="000B496F" w:rsidRPr="000B496F" w:rsidRDefault="000B496F" w:rsidP="000B49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96F">
              <w:rPr>
                <w:rFonts w:ascii="Times New Roman" w:hAnsi="Times New Roman" w:cs="Times New Roman"/>
                <w:sz w:val="28"/>
                <w:szCs w:val="28"/>
              </w:rPr>
              <w:t>Примечания:</w:t>
            </w:r>
          </w:p>
          <w:p w:rsidR="000B496F" w:rsidRPr="000B496F" w:rsidRDefault="000B496F" w:rsidP="000B49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96F">
              <w:rPr>
                <w:rFonts w:ascii="Times New Roman" w:hAnsi="Times New Roman" w:cs="Times New Roman"/>
                <w:sz w:val="28"/>
                <w:szCs w:val="28"/>
              </w:rPr>
              <w:t>1. За нормативную единицу принимаются организации всех форм собственности.</w:t>
            </w:r>
          </w:p>
          <w:p w:rsidR="000B496F" w:rsidRPr="00146AF8" w:rsidRDefault="000B496F" w:rsidP="000B49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96F">
              <w:rPr>
                <w:rFonts w:ascii="Times New Roman" w:hAnsi="Times New Roman" w:cs="Times New Roman"/>
                <w:sz w:val="28"/>
                <w:szCs w:val="28"/>
              </w:rPr>
              <w:t>2. В качестве нормативной единицы концертного зала могут учитываться площадки, отвечающие акустическим стандартам, которые входят в состав иных организаций культуры (филармоний, культурно-досуговых учреждений, специализированных учебных заведений).</w:t>
            </w:r>
          </w:p>
        </w:tc>
      </w:tr>
      <w:tr w:rsidR="000B496F" w:rsidRPr="00146AF8">
        <w:tc>
          <w:tcPr>
            <w:tcW w:w="680" w:type="dxa"/>
            <w:gridSpan w:val="2"/>
            <w:vMerge w:val="restart"/>
          </w:tcPr>
          <w:p w:rsidR="000B496F" w:rsidRPr="00146AF8" w:rsidRDefault="005F0097" w:rsidP="005F00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0B49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46" w:type="dxa"/>
            <w:gridSpan w:val="3"/>
            <w:vMerge w:val="restart"/>
          </w:tcPr>
          <w:p w:rsidR="000B496F" w:rsidRPr="000B496F" w:rsidRDefault="000B496F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96F">
              <w:rPr>
                <w:rFonts w:ascii="Times New Roman" w:hAnsi="Times New Roman" w:cs="Times New Roman"/>
                <w:sz w:val="28"/>
                <w:szCs w:val="28"/>
              </w:rPr>
              <w:t>Учреждения клубного типа</w:t>
            </w:r>
          </w:p>
        </w:tc>
        <w:tc>
          <w:tcPr>
            <w:tcW w:w="3033" w:type="dxa"/>
            <w:gridSpan w:val="3"/>
          </w:tcPr>
          <w:p w:rsidR="000B496F" w:rsidRPr="000B496F" w:rsidRDefault="000B496F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96F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 объект</w:t>
            </w:r>
          </w:p>
        </w:tc>
        <w:tc>
          <w:tcPr>
            <w:tcW w:w="3586" w:type="dxa"/>
            <w:gridSpan w:val="3"/>
          </w:tcPr>
          <w:p w:rsidR="000B496F" w:rsidRPr="000B496F" w:rsidRDefault="000B496F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B496F" w:rsidRPr="00146AF8">
        <w:tc>
          <w:tcPr>
            <w:tcW w:w="680" w:type="dxa"/>
            <w:gridSpan w:val="2"/>
            <w:vMerge/>
          </w:tcPr>
          <w:p w:rsidR="000B496F" w:rsidRPr="00146AF8" w:rsidRDefault="000B49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gridSpan w:val="3"/>
            <w:vMerge/>
          </w:tcPr>
          <w:p w:rsidR="000B496F" w:rsidRPr="000B496F" w:rsidRDefault="000B496F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gridSpan w:val="3"/>
          </w:tcPr>
          <w:p w:rsidR="000B496F" w:rsidRPr="000B496F" w:rsidRDefault="000B496F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96F">
              <w:rPr>
                <w:rFonts w:ascii="Times New Roman" w:hAnsi="Times New Roman" w:cs="Times New Roman"/>
                <w:sz w:val="28"/>
                <w:szCs w:val="28"/>
              </w:rPr>
              <w:t>размер земельного участка</w:t>
            </w:r>
          </w:p>
        </w:tc>
        <w:tc>
          <w:tcPr>
            <w:tcW w:w="3586" w:type="dxa"/>
            <w:gridSpan w:val="3"/>
          </w:tcPr>
          <w:p w:rsidR="000B496F" w:rsidRPr="000B496F" w:rsidRDefault="000B496F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96F">
              <w:rPr>
                <w:rFonts w:ascii="Times New Roman" w:hAnsi="Times New Roman" w:cs="Times New Roman"/>
                <w:sz w:val="28"/>
                <w:szCs w:val="28"/>
              </w:rPr>
              <w:t>не нормируется</w:t>
            </w:r>
          </w:p>
        </w:tc>
      </w:tr>
      <w:tr w:rsidR="000B496F" w:rsidRPr="00146AF8">
        <w:tc>
          <w:tcPr>
            <w:tcW w:w="680" w:type="dxa"/>
            <w:gridSpan w:val="2"/>
            <w:vMerge/>
          </w:tcPr>
          <w:p w:rsidR="000B496F" w:rsidRPr="00146AF8" w:rsidRDefault="000B49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gridSpan w:val="3"/>
            <w:vMerge/>
          </w:tcPr>
          <w:p w:rsidR="000B496F" w:rsidRPr="000B496F" w:rsidRDefault="000B496F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gridSpan w:val="3"/>
          </w:tcPr>
          <w:p w:rsidR="000B496F" w:rsidRPr="000B496F" w:rsidRDefault="000B496F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96F">
              <w:rPr>
                <w:rFonts w:ascii="Times New Roman" w:hAnsi="Times New Roman" w:cs="Times New Roman"/>
                <w:sz w:val="28"/>
                <w:szCs w:val="28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86" w:type="dxa"/>
            <w:gridSpan w:val="3"/>
          </w:tcPr>
          <w:p w:rsidR="000B496F" w:rsidRPr="000B496F" w:rsidRDefault="000B496F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96F">
              <w:rPr>
                <w:rFonts w:ascii="Times New Roman" w:hAnsi="Times New Roman" w:cs="Times New Roman"/>
                <w:sz w:val="28"/>
                <w:szCs w:val="28"/>
              </w:rPr>
              <w:t>транспортная доступность для жителей населенного пункта, в котором размещен объект, - в течение 1 часа, для жителей муниципальных образований Алтайского края - в течение 1 дня</w:t>
            </w:r>
          </w:p>
        </w:tc>
      </w:tr>
      <w:tr w:rsidR="000B496F" w:rsidRPr="00146AF8">
        <w:tc>
          <w:tcPr>
            <w:tcW w:w="9045" w:type="dxa"/>
            <w:gridSpan w:val="11"/>
          </w:tcPr>
          <w:p w:rsidR="000B496F" w:rsidRPr="00146AF8" w:rsidRDefault="005F00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B496F" w:rsidRPr="00146AF8">
              <w:rPr>
                <w:rFonts w:ascii="Times New Roman" w:hAnsi="Times New Roman" w:cs="Times New Roman"/>
                <w:sz w:val="28"/>
                <w:szCs w:val="28"/>
              </w:rPr>
              <w:t>. Проектная мощность учреждений культуры и искусств из расчета посадочных мест на совокупное количество учреждений клубного типа в муниципальном образовании на 1 тыс. жителей</w:t>
            </w:r>
          </w:p>
        </w:tc>
      </w:tr>
      <w:tr w:rsidR="000B496F" w:rsidRPr="00146AF8">
        <w:tc>
          <w:tcPr>
            <w:tcW w:w="9045" w:type="dxa"/>
            <w:gridSpan w:val="11"/>
          </w:tcPr>
          <w:p w:rsidR="000B496F" w:rsidRPr="00146AF8" w:rsidRDefault="000B49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Норматив по сельскому поселению</w:t>
            </w:r>
          </w:p>
        </w:tc>
      </w:tr>
      <w:tr w:rsidR="000B496F" w:rsidRPr="00146AF8" w:rsidTr="00C92A28">
        <w:tc>
          <w:tcPr>
            <w:tcW w:w="1146" w:type="dxa"/>
            <w:gridSpan w:val="3"/>
          </w:tcPr>
          <w:p w:rsidR="000B496F" w:rsidRPr="00146AF8" w:rsidRDefault="000B49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Количество жителей в сельском поселении &lt;*&gt;</w:t>
            </w:r>
          </w:p>
        </w:tc>
        <w:tc>
          <w:tcPr>
            <w:tcW w:w="624" w:type="dxa"/>
          </w:tcPr>
          <w:p w:rsidR="000B496F" w:rsidRPr="00146AF8" w:rsidRDefault="000B49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до 500 чел</w:t>
            </w:r>
          </w:p>
        </w:tc>
        <w:tc>
          <w:tcPr>
            <w:tcW w:w="656" w:type="dxa"/>
          </w:tcPr>
          <w:p w:rsidR="000B496F" w:rsidRPr="00146AF8" w:rsidRDefault="000B49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до 500 чел</w:t>
            </w:r>
          </w:p>
        </w:tc>
        <w:tc>
          <w:tcPr>
            <w:tcW w:w="1099" w:type="dxa"/>
          </w:tcPr>
          <w:p w:rsidR="000B496F" w:rsidRPr="00146AF8" w:rsidRDefault="000B49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1000 - 1999</w:t>
            </w:r>
          </w:p>
        </w:tc>
        <w:tc>
          <w:tcPr>
            <w:tcW w:w="970" w:type="dxa"/>
          </w:tcPr>
          <w:p w:rsidR="000B496F" w:rsidRPr="00146AF8" w:rsidRDefault="000B49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2000 - 2999</w:t>
            </w:r>
          </w:p>
        </w:tc>
        <w:tc>
          <w:tcPr>
            <w:tcW w:w="964" w:type="dxa"/>
          </w:tcPr>
          <w:p w:rsidR="000B496F" w:rsidRPr="00146AF8" w:rsidRDefault="000B49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3000 - 4999</w:t>
            </w:r>
          </w:p>
        </w:tc>
        <w:tc>
          <w:tcPr>
            <w:tcW w:w="965" w:type="dxa"/>
          </w:tcPr>
          <w:p w:rsidR="000B496F" w:rsidRPr="00146AF8" w:rsidRDefault="000B49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5000 - 6999</w:t>
            </w:r>
          </w:p>
        </w:tc>
        <w:tc>
          <w:tcPr>
            <w:tcW w:w="888" w:type="dxa"/>
          </w:tcPr>
          <w:p w:rsidR="000B496F" w:rsidRPr="00146AF8" w:rsidRDefault="000B49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7000 - 9999</w:t>
            </w:r>
          </w:p>
        </w:tc>
        <w:tc>
          <w:tcPr>
            <w:tcW w:w="1733" w:type="dxa"/>
          </w:tcPr>
          <w:p w:rsidR="000B496F" w:rsidRPr="00146AF8" w:rsidRDefault="000B49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10000 - 19999</w:t>
            </w:r>
          </w:p>
        </w:tc>
      </w:tr>
      <w:tr w:rsidR="000B496F" w:rsidRPr="00146AF8" w:rsidTr="00C92A28">
        <w:tc>
          <w:tcPr>
            <w:tcW w:w="1146" w:type="dxa"/>
            <w:gridSpan w:val="3"/>
          </w:tcPr>
          <w:p w:rsidR="000B496F" w:rsidRPr="00146AF8" w:rsidRDefault="000B49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посадочных мест (ед.)</w:t>
            </w:r>
          </w:p>
        </w:tc>
        <w:tc>
          <w:tcPr>
            <w:tcW w:w="624" w:type="dxa"/>
          </w:tcPr>
          <w:p w:rsidR="000B496F" w:rsidRPr="00146AF8" w:rsidRDefault="000B49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до 120</w:t>
            </w:r>
          </w:p>
        </w:tc>
        <w:tc>
          <w:tcPr>
            <w:tcW w:w="656" w:type="dxa"/>
          </w:tcPr>
          <w:p w:rsidR="000B496F" w:rsidRPr="00146AF8" w:rsidRDefault="000B49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099" w:type="dxa"/>
          </w:tcPr>
          <w:p w:rsidR="000B496F" w:rsidRPr="00146AF8" w:rsidRDefault="000B49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70" w:type="dxa"/>
          </w:tcPr>
          <w:p w:rsidR="000B496F" w:rsidRPr="00146AF8" w:rsidRDefault="000B49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64" w:type="dxa"/>
          </w:tcPr>
          <w:p w:rsidR="000B496F" w:rsidRPr="00146AF8" w:rsidRDefault="000B49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65" w:type="dxa"/>
          </w:tcPr>
          <w:p w:rsidR="000B496F" w:rsidRPr="00146AF8" w:rsidRDefault="000B49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88" w:type="dxa"/>
          </w:tcPr>
          <w:p w:rsidR="000B496F" w:rsidRPr="00146AF8" w:rsidRDefault="000B49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733" w:type="dxa"/>
          </w:tcPr>
          <w:p w:rsidR="000B496F" w:rsidRPr="00146AF8" w:rsidRDefault="000B49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0B496F" w:rsidRPr="00146AF8">
        <w:tc>
          <w:tcPr>
            <w:tcW w:w="9045" w:type="dxa"/>
            <w:gridSpan w:val="11"/>
          </w:tcPr>
          <w:p w:rsidR="000B496F" w:rsidRPr="00146AF8" w:rsidRDefault="00101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B496F" w:rsidRPr="00146AF8">
              <w:rPr>
                <w:rFonts w:ascii="Times New Roman" w:hAnsi="Times New Roman" w:cs="Times New Roman"/>
                <w:sz w:val="28"/>
                <w:szCs w:val="28"/>
              </w:rPr>
              <w:t>. Проектная мощность библиотек</w:t>
            </w:r>
          </w:p>
        </w:tc>
      </w:tr>
      <w:tr w:rsidR="000B496F" w:rsidRPr="00146AF8">
        <w:tc>
          <w:tcPr>
            <w:tcW w:w="3525" w:type="dxa"/>
            <w:gridSpan w:val="6"/>
            <w:vMerge w:val="restart"/>
          </w:tcPr>
          <w:p w:rsidR="000B496F" w:rsidRPr="00146AF8" w:rsidRDefault="000B49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Сельские массовые библиотеки на 1 тыс. чел., зоны обслуживания для сельских поселений или их групп, тыс. чел.:</w:t>
            </w:r>
          </w:p>
        </w:tc>
        <w:tc>
          <w:tcPr>
            <w:tcW w:w="1934" w:type="dxa"/>
            <w:gridSpan w:val="2"/>
          </w:tcPr>
          <w:p w:rsidR="000B496F" w:rsidRPr="00146AF8" w:rsidRDefault="000B49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от 1 до 2</w:t>
            </w:r>
          </w:p>
        </w:tc>
        <w:tc>
          <w:tcPr>
            <w:tcW w:w="3586" w:type="dxa"/>
            <w:gridSpan w:val="3"/>
          </w:tcPr>
          <w:p w:rsidR="000B496F" w:rsidRPr="00146AF8" w:rsidRDefault="000B49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6 - 7,5 тыс. ед. хранения, 5 - 6 читательских мест</w:t>
            </w:r>
          </w:p>
        </w:tc>
      </w:tr>
      <w:tr w:rsidR="000B496F" w:rsidRPr="00146AF8">
        <w:tc>
          <w:tcPr>
            <w:tcW w:w="3525" w:type="dxa"/>
            <w:gridSpan w:val="6"/>
            <w:vMerge/>
          </w:tcPr>
          <w:p w:rsidR="000B496F" w:rsidRPr="00146AF8" w:rsidRDefault="000B49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  <w:gridSpan w:val="2"/>
          </w:tcPr>
          <w:p w:rsidR="000B496F" w:rsidRPr="00146AF8" w:rsidRDefault="000B49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2 - 5</w:t>
            </w:r>
          </w:p>
        </w:tc>
        <w:tc>
          <w:tcPr>
            <w:tcW w:w="3586" w:type="dxa"/>
            <w:gridSpan w:val="3"/>
          </w:tcPr>
          <w:p w:rsidR="000B496F" w:rsidRPr="00146AF8" w:rsidRDefault="000B49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5 - 6 тыс. ед. хранения, 4 - 5 читательских мест</w:t>
            </w:r>
          </w:p>
        </w:tc>
      </w:tr>
      <w:tr w:rsidR="000B496F" w:rsidRPr="00146AF8">
        <w:tc>
          <w:tcPr>
            <w:tcW w:w="3525" w:type="dxa"/>
            <w:gridSpan w:val="6"/>
            <w:vMerge/>
          </w:tcPr>
          <w:p w:rsidR="000B496F" w:rsidRPr="00146AF8" w:rsidRDefault="000B49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  <w:gridSpan w:val="2"/>
          </w:tcPr>
          <w:p w:rsidR="000B496F" w:rsidRPr="00146AF8" w:rsidRDefault="000B49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5 - 10</w:t>
            </w:r>
          </w:p>
        </w:tc>
        <w:tc>
          <w:tcPr>
            <w:tcW w:w="3586" w:type="dxa"/>
            <w:gridSpan w:val="3"/>
          </w:tcPr>
          <w:p w:rsidR="000B496F" w:rsidRPr="00146AF8" w:rsidRDefault="000B49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4,5 - 5 тыс. ед. хранения, 3 - 4 читательских мест</w:t>
            </w:r>
          </w:p>
        </w:tc>
      </w:tr>
      <w:tr w:rsidR="000B496F" w:rsidRPr="00146AF8">
        <w:tc>
          <w:tcPr>
            <w:tcW w:w="9045" w:type="dxa"/>
            <w:gridSpan w:val="11"/>
          </w:tcPr>
          <w:p w:rsidR="000B496F" w:rsidRPr="00146AF8" w:rsidRDefault="000B496F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Прочие показатели проектной мощности учреждений культуры и искусства</w:t>
            </w:r>
          </w:p>
        </w:tc>
      </w:tr>
      <w:tr w:rsidR="000B496F" w:rsidRPr="00146AF8">
        <w:tc>
          <w:tcPr>
            <w:tcW w:w="6424" w:type="dxa"/>
            <w:gridSpan w:val="9"/>
          </w:tcPr>
          <w:p w:rsidR="000B496F" w:rsidRPr="00146AF8" w:rsidRDefault="000B49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Помещения для культурно-массовой и политико-воспитательной работы с населением, досуга и любительской деятельности, кв. м площади пола на 1 тыс. чел.</w:t>
            </w:r>
          </w:p>
        </w:tc>
        <w:tc>
          <w:tcPr>
            <w:tcW w:w="2621" w:type="dxa"/>
            <w:gridSpan w:val="2"/>
          </w:tcPr>
          <w:p w:rsidR="000B496F" w:rsidRPr="00146AF8" w:rsidRDefault="000B49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50 - 60</w:t>
            </w:r>
          </w:p>
        </w:tc>
      </w:tr>
      <w:tr w:rsidR="001012E4" w:rsidRPr="00146AF8">
        <w:tc>
          <w:tcPr>
            <w:tcW w:w="6424" w:type="dxa"/>
            <w:gridSpan w:val="9"/>
          </w:tcPr>
          <w:p w:rsidR="001012E4" w:rsidRPr="001012E4" w:rsidRDefault="001012E4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2E4">
              <w:rPr>
                <w:rFonts w:ascii="Times New Roman" w:hAnsi="Times New Roman" w:cs="Times New Roman"/>
                <w:sz w:val="28"/>
                <w:szCs w:val="28"/>
              </w:rPr>
              <w:t>Цирки, место на 1 тыс. чел.</w:t>
            </w:r>
          </w:p>
        </w:tc>
        <w:tc>
          <w:tcPr>
            <w:tcW w:w="2621" w:type="dxa"/>
            <w:gridSpan w:val="2"/>
          </w:tcPr>
          <w:p w:rsidR="001012E4" w:rsidRPr="001012E4" w:rsidRDefault="001012E4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2E4">
              <w:rPr>
                <w:rFonts w:ascii="Times New Roman" w:hAnsi="Times New Roman" w:cs="Times New Roman"/>
                <w:sz w:val="28"/>
                <w:szCs w:val="28"/>
              </w:rPr>
              <w:t>3,5 - 5</w:t>
            </w:r>
          </w:p>
        </w:tc>
      </w:tr>
      <w:tr w:rsidR="001012E4" w:rsidRPr="00146AF8">
        <w:tc>
          <w:tcPr>
            <w:tcW w:w="6424" w:type="dxa"/>
            <w:gridSpan w:val="9"/>
          </w:tcPr>
          <w:p w:rsidR="001012E4" w:rsidRPr="001012E4" w:rsidRDefault="001012E4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2E4">
              <w:rPr>
                <w:rFonts w:ascii="Times New Roman" w:hAnsi="Times New Roman" w:cs="Times New Roman"/>
                <w:sz w:val="28"/>
                <w:szCs w:val="28"/>
              </w:rPr>
              <w:t>Кинотеатры, место на 1 тыс. чел.</w:t>
            </w:r>
          </w:p>
        </w:tc>
        <w:tc>
          <w:tcPr>
            <w:tcW w:w="2621" w:type="dxa"/>
            <w:gridSpan w:val="2"/>
          </w:tcPr>
          <w:p w:rsidR="001012E4" w:rsidRPr="001012E4" w:rsidRDefault="001012E4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2E4">
              <w:rPr>
                <w:rFonts w:ascii="Times New Roman" w:hAnsi="Times New Roman" w:cs="Times New Roman"/>
                <w:sz w:val="28"/>
                <w:szCs w:val="28"/>
              </w:rPr>
              <w:t>25 - 35</w:t>
            </w:r>
          </w:p>
        </w:tc>
      </w:tr>
    </w:tbl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5F009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 Расчетные показатели минимально допустимого уровня</w:t>
      </w: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обеспеченности объектами </w:t>
      </w:r>
      <w:r w:rsidR="00660E7A">
        <w:rPr>
          <w:rFonts w:ascii="Times New Roman" w:hAnsi="Times New Roman" w:cs="Times New Roman"/>
          <w:sz w:val="28"/>
          <w:szCs w:val="28"/>
        </w:rPr>
        <w:t>муниципального</w:t>
      </w:r>
      <w:r w:rsidRPr="00146AF8">
        <w:rPr>
          <w:rFonts w:ascii="Times New Roman" w:hAnsi="Times New Roman" w:cs="Times New Roman"/>
          <w:sz w:val="28"/>
          <w:szCs w:val="28"/>
        </w:rPr>
        <w:t xml:space="preserve"> значения в области</w:t>
      </w: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физической культуры и спорта и показатели максимально</w:t>
      </w: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допустимого уровня территориальной доступности </w:t>
      </w:r>
      <w:proofErr w:type="gramStart"/>
      <w:r w:rsidRPr="00146AF8">
        <w:rPr>
          <w:rFonts w:ascii="Times New Roman" w:hAnsi="Times New Roman" w:cs="Times New Roman"/>
          <w:sz w:val="28"/>
          <w:szCs w:val="28"/>
        </w:rPr>
        <w:t>таких</w:t>
      </w:r>
      <w:proofErr w:type="gramEnd"/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объектов 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Таблица 8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2551"/>
        <w:gridCol w:w="1077"/>
        <w:gridCol w:w="1587"/>
      </w:tblGrid>
      <w:tr w:rsidR="000F3233" w:rsidRPr="00146AF8">
        <w:tc>
          <w:tcPr>
            <w:tcW w:w="3855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организации, тип объекта</w:t>
            </w:r>
          </w:p>
        </w:tc>
        <w:tc>
          <w:tcPr>
            <w:tcW w:w="2551" w:type="dxa"/>
          </w:tcPr>
          <w:p w:rsidR="000F3233" w:rsidRPr="00146AF8" w:rsidRDefault="000F3233" w:rsidP="00D7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обеспеченности в </w:t>
            </w:r>
            <w:r w:rsidR="00D76F4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образовании </w:t>
            </w:r>
            <w:r w:rsidR="000710E1">
              <w:rPr>
                <w:rFonts w:ascii="Times New Roman" w:hAnsi="Times New Roman" w:cs="Times New Roman"/>
                <w:sz w:val="28"/>
                <w:szCs w:val="28"/>
              </w:rPr>
              <w:t>Титовский</w:t>
            </w:r>
            <w:r w:rsidR="006E574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Егорьевского района Алтайского края</w:t>
            </w:r>
          </w:p>
        </w:tc>
        <w:tc>
          <w:tcPr>
            <w:tcW w:w="1077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587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Размер земельного участка</w:t>
            </w:r>
          </w:p>
        </w:tc>
      </w:tr>
      <w:tr w:rsidR="000F3233" w:rsidRPr="00146AF8">
        <w:tc>
          <w:tcPr>
            <w:tcW w:w="3855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Стадионы</w:t>
            </w:r>
          </w:p>
        </w:tc>
        <w:tc>
          <w:tcPr>
            <w:tcW w:w="2551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количес</w:t>
            </w:r>
            <w:r w:rsidR="00D76F4E">
              <w:rPr>
                <w:rFonts w:ascii="Times New Roman" w:hAnsi="Times New Roman" w:cs="Times New Roman"/>
                <w:sz w:val="28"/>
                <w:szCs w:val="28"/>
              </w:rPr>
              <w:t>тво объектов в расчете на 10000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жителей</w:t>
            </w:r>
          </w:p>
        </w:tc>
        <w:tc>
          <w:tcPr>
            <w:tcW w:w="1077" w:type="dxa"/>
          </w:tcPr>
          <w:p w:rsidR="000F3233" w:rsidRPr="00146AF8" w:rsidRDefault="00101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1587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не нормируется</w:t>
            </w:r>
          </w:p>
        </w:tc>
      </w:tr>
      <w:tr w:rsidR="000F3233" w:rsidRPr="00146AF8">
        <w:tc>
          <w:tcPr>
            <w:tcW w:w="3855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Плоскостные спортсооружения</w:t>
            </w:r>
          </w:p>
        </w:tc>
        <w:tc>
          <w:tcPr>
            <w:tcW w:w="2551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количес</w:t>
            </w:r>
            <w:r w:rsidR="00D76F4E">
              <w:rPr>
                <w:rFonts w:ascii="Times New Roman" w:hAnsi="Times New Roman" w:cs="Times New Roman"/>
                <w:sz w:val="28"/>
                <w:szCs w:val="28"/>
              </w:rPr>
              <w:t>тво объектов в расчете на 10000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жителей</w:t>
            </w:r>
          </w:p>
        </w:tc>
        <w:tc>
          <w:tcPr>
            <w:tcW w:w="1077" w:type="dxa"/>
          </w:tcPr>
          <w:p w:rsidR="000F3233" w:rsidRPr="00146AF8" w:rsidRDefault="00D76F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914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</w:t>
            </w:r>
          </w:p>
        </w:tc>
        <w:tc>
          <w:tcPr>
            <w:tcW w:w="1587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0,7 - 0,9 га на 1 тыс. чел.</w:t>
            </w:r>
          </w:p>
        </w:tc>
      </w:tr>
      <w:tr w:rsidR="000F3233" w:rsidRPr="00146AF8">
        <w:tc>
          <w:tcPr>
            <w:tcW w:w="3855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Спортивные залы</w:t>
            </w:r>
          </w:p>
        </w:tc>
        <w:tc>
          <w:tcPr>
            <w:tcW w:w="2551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количес</w:t>
            </w:r>
            <w:r w:rsidR="00D76F4E">
              <w:rPr>
                <w:rFonts w:ascii="Times New Roman" w:hAnsi="Times New Roman" w:cs="Times New Roman"/>
                <w:sz w:val="28"/>
                <w:szCs w:val="28"/>
              </w:rPr>
              <w:t>тво объектов в расчете на 10000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жителей</w:t>
            </w:r>
          </w:p>
        </w:tc>
        <w:tc>
          <w:tcPr>
            <w:tcW w:w="1077" w:type="dxa"/>
          </w:tcPr>
          <w:p w:rsidR="000F3233" w:rsidRPr="00146AF8" w:rsidRDefault="00D76F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 w:rsidR="004F07AC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1587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0,7 - 0,9 га на 1 тыс. чел.</w:t>
            </w:r>
          </w:p>
        </w:tc>
      </w:tr>
      <w:tr w:rsidR="000F3233" w:rsidRPr="00146AF8">
        <w:tc>
          <w:tcPr>
            <w:tcW w:w="3855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Крытые плавательные бассейны</w:t>
            </w:r>
          </w:p>
        </w:tc>
        <w:tc>
          <w:tcPr>
            <w:tcW w:w="2551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объектов в расчете </w:t>
            </w:r>
            <w:r w:rsidR="00D76F4E">
              <w:rPr>
                <w:rFonts w:ascii="Times New Roman" w:hAnsi="Times New Roman" w:cs="Times New Roman"/>
                <w:sz w:val="28"/>
                <w:szCs w:val="28"/>
              </w:rPr>
              <w:t>на 10000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жителей</w:t>
            </w:r>
          </w:p>
        </w:tc>
        <w:tc>
          <w:tcPr>
            <w:tcW w:w="1077" w:type="dxa"/>
          </w:tcPr>
          <w:p w:rsidR="000F3233" w:rsidRPr="00146AF8" w:rsidRDefault="00101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D76F4E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1587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не нормируется</w:t>
            </w:r>
          </w:p>
        </w:tc>
      </w:tr>
      <w:tr w:rsidR="000F3233" w:rsidRPr="00146AF8">
        <w:tc>
          <w:tcPr>
            <w:tcW w:w="3855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Другие объекты, включая спортивные манежи, лыжные базы, ледовые катки, 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биатлонные комплексы, сооружения для стрелковых видов спорта и т.д.</w:t>
            </w:r>
          </w:p>
        </w:tc>
        <w:tc>
          <w:tcPr>
            <w:tcW w:w="2551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</w:t>
            </w:r>
            <w:r w:rsidR="00D76F4E">
              <w:rPr>
                <w:rFonts w:ascii="Times New Roman" w:hAnsi="Times New Roman" w:cs="Times New Roman"/>
                <w:sz w:val="28"/>
                <w:szCs w:val="28"/>
              </w:rPr>
              <w:t>тво объектов в расчете на 10000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жителей</w:t>
            </w:r>
          </w:p>
        </w:tc>
        <w:tc>
          <w:tcPr>
            <w:tcW w:w="1077" w:type="dxa"/>
          </w:tcPr>
          <w:p w:rsidR="000F3233" w:rsidRPr="00146AF8" w:rsidRDefault="00D76F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</w:t>
            </w:r>
          </w:p>
        </w:tc>
        <w:tc>
          <w:tcPr>
            <w:tcW w:w="1587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не нормируется</w:t>
            </w:r>
          </w:p>
        </w:tc>
      </w:tr>
    </w:tbl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Примечание: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Рекомендованная транспортная доступность (общественным транспортом) объектов спортивной инфраструктуры, в зависимости от типа объекта спортивной инфраструктуры: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1) Для объектов спортивной инфраструктуры: стадион, плавательный бассейн, крытый спортивный объект с искусственным льдом, физкультурно-спортивный комплекс рекомендованы следующие нормативы транспортной доступности (общественным транспортом):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для населенных пунктов сельских территорий - не более 1 час 30 мин.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2) Для объектов спортивной инфраструктуры: спортивный зал, малая спортивная площадка, универсальная спортивная игровая площадка, уличные тренажеры, приспособленные спортивные пло</w:t>
      </w:r>
      <w:r w:rsidR="00D76F4E">
        <w:rPr>
          <w:rFonts w:ascii="Times New Roman" w:hAnsi="Times New Roman" w:cs="Times New Roman"/>
          <w:sz w:val="28"/>
          <w:szCs w:val="28"/>
        </w:rPr>
        <w:t>щадки, - рекомендуемая «шаговая»</w:t>
      </w:r>
      <w:r w:rsidRPr="00146AF8">
        <w:rPr>
          <w:rFonts w:ascii="Times New Roman" w:hAnsi="Times New Roman" w:cs="Times New Roman"/>
          <w:sz w:val="28"/>
          <w:szCs w:val="28"/>
        </w:rPr>
        <w:t xml:space="preserve"> доступность (до 1000 м) и нормативы транспортной доступности не устанавливаются.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3) Для объектов спортивной инфраструктуры: лыжные трассы, спортивные манежи, биатлонные комплексы, спортивные базы, центры спортивной подготовки, в том числе по водным видам спорта (гребные комплексы), нормативы транспортной доступности не устанавливаются.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4) ЕПС (единовременная пропускная способность всех объектов должна быть не менее 122 человек на 1000 населения).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5) Проектная мощность помещений для физкультурно-оздоровительных занятий, кв. м общей площади на 1 тыс. чел. - 70 - 80 кв. м.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6) Проектная мощность спортивных залов общего пользования, кв. м площади пола на 1 тыс. чел. - 60 - 80 кв. м.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7) Проектная мощность бассейнов (крытые и открытые общего пользования), кв. м зеркала воды на 1 тыс. чел.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6F4E" w:rsidRDefault="00D76F4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76F4E" w:rsidRDefault="00D76F4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5F009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F3233" w:rsidRPr="00146AF8">
        <w:rPr>
          <w:rFonts w:ascii="Times New Roman" w:hAnsi="Times New Roman" w:cs="Times New Roman"/>
          <w:sz w:val="28"/>
          <w:szCs w:val="28"/>
        </w:rPr>
        <w:t>. Расчетные показатели объектов в области энергетики</w:t>
      </w: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и инженерной инфраструктуры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3F05" w:rsidRDefault="00B73F0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B73F05" w:rsidRDefault="00B73F0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lastRenderedPageBreak/>
        <w:t>Таблица 9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</w:t>
      </w: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обеспеченности и расчетные показатели максимально</w:t>
      </w: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допустимого уровня территориальной доступности объектов</w:t>
      </w:r>
    </w:p>
    <w:p w:rsidR="000F3233" w:rsidRPr="00146AF8" w:rsidRDefault="008371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 значения в области</w:t>
      </w:r>
    </w:p>
    <w:p w:rsidR="000F3233" w:rsidRPr="00146AF8" w:rsidRDefault="00800D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энергетики и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 иных объектов инженерной</w:t>
      </w: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инфраструктуры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4"/>
        <w:gridCol w:w="2438"/>
        <w:gridCol w:w="2551"/>
        <w:gridCol w:w="1699"/>
        <w:gridCol w:w="1512"/>
      </w:tblGrid>
      <w:tr w:rsidR="000F3233" w:rsidRPr="00146AF8">
        <w:tc>
          <w:tcPr>
            <w:tcW w:w="864" w:type="dxa"/>
          </w:tcPr>
          <w:p w:rsidR="000F3233" w:rsidRPr="00146AF8" w:rsidRDefault="006600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43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Наименование вида</w:t>
            </w:r>
          </w:p>
        </w:tc>
        <w:tc>
          <w:tcPr>
            <w:tcW w:w="2551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Наименование расчетного показателя, единица измерения</w:t>
            </w:r>
          </w:p>
        </w:tc>
        <w:tc>
          <w:tcPr>
            <w:tcW w:w="3211" w:type="dxa"/>
            <w:gridSpan w:val="2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Значение расчетного показателя</w:t>
            </w:r>
          </w:p>
        </w:tc>
      </w:tr>
      <w:tr w:rsidR="000F3233" w:rsidRPr="00146AF8">
        <w:tc>
          <w:tcPr>
            <w:tcW w:w="864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11" w:type="dxa"/>
            <w:gridSpan w:val="2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F3233" w:rsidRPr="00146AF8">
        <w:tc>
          <w:tcPr>
            <w:tcW w:w="9064" w:type="dxa"/>
            <w:gridSpan w:val="5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В области энергетики и инженерной инфраструктуры</w:t>
            </w:r>
          </w:p>
        </w:tc>
      </w:tr>
      <w:tr w:rsidR="000F3233" w:rsidRPr="00146AF8">
        <w:tc>
          <w:tcPr>
            <w:tcW w:w="864" w:type="dxa"/>
            <w:vMerge w:val="restart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38" w:type="dxa"/>
            <w:vMerge w:val="restart"/>
          </w:tcPr>
          <w:p w:rsidR="000F3233" w:rsidRPr="00146AF8" w:rsidRDefault="000F3233" w:rsidP="00800D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Электростанции, относящиеся к объектам </w:t>
            </w:r>
            <w:r w:rsidR="00800DC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значения</w:t>
            </w:r>
          </w:p>
        </w:tc>
        <w:tc>
          <w:tcPr>
            <w:tcW w:w="2551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/год на 1 чел.</w:t>
            </w:r>
          </w:p>
        </w:tc>
        <w:tc>
          <w:tcPr>
            <w:tcW w:w="3211" w:type="dxa"/>
            <w:gridSpan w:val="2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поселок, сельское поселение - 950</w:t>
            </w:r>
          </w:p>
        </w:tc>
      </w:tr>
      <w:tr w:rsidR="000F3233" w:rsidRPr="00146AF8">
        <w:tc>
          <w:tcPr>
            <w:tcW w:w="864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211" w:type="dxa"/>
            <w:gridSpan w:val="2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не нормируется</w:t>
            </w:r>
          </w:p>
        </w:tc>
      </w:tr>
      <w:tr w:rsidR="000F3233" w:rsidRPr="00146AF8">
        <w:tc>
          <w:tcPr>
            <w:tcW w:w="864" w:type="dxa"/>
            <w:vMerge w:val="restart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38" w:type="dxa"/>
            <w:vMerge w:val="restart"/>
          </w:tcPr>
          <w:p w:rsidR="000F3233" w:rsidRPr="00146AF8" w:rsidRDefault="000F3233" w:rsidP="00800D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Подстанции и линии электропередачи, относящиеся к объектам </w:t>
            </w:r>
            <w:r w:rsidR="00800DCE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значения</w:t>
            </w:r>
          </w:p>
        </w:tc>
        <w:tc>
          <w:tcPr>
            <w:tcW w:w="2551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/год на 1 чел.</w:t>
            </w:r>
          </w:p>
        </w:tc>
        <w:tc>
          <w:tcPr>
            <w:tcW w:w="3211" w:type="dxa"/>
            <w:gridSpan w:val="2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поселок, сельское поселение - 950</w:t>
            </w:r>
          </w:p>
        </w:tc>
      </w:tr>
      <w:tr w:rsidR="000F3233" w:rsidRPr="00146AF8">
        <w:tc>
          <w:tcPr>
            <w:tcW w:w="864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211" w:type="dxa"/>
            <w:gridSpan w:val="2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не нормируется</w:t>
            </w:r>
          </w:p>
        </w:tc>
      </w:tr>
      <w:tr w:rsidR="000F3233" w:rsidRPr="00146AF8">
        <w:tc>
          <w:tcPr>
            <w:tcW w:w="864" w:type="dxa"/>
            <w:vMerge w:val="restart"/>
          </w:tcPr>
          <w:p w:rsidR="000F3233" w:rsidRPr="00146AF8" w:rsidRDefault="008E02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8" w:type="dxa"/>
            <w:vMerge w:val="restart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Антенно-мачтовые сооружения; телевизионные ретрансляторы</w:t>
            </w:r>
          </w:p>
        </w:tc>
        <w:tc>
          <w:tcPr>
            <w:tcW w:w="2551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размер земельного участка, отводимого для размещения антенно-мачтового сооружения; 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телевизионного ретранслятора, 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3211" w:type="dxa"/>
            <w:gridSpan w:val="2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0,3</w:t>
            </w:r>
          </w:p>
        </w:tc>
      </w:tr>
      <w:tr w:rsidR="000F3233" w:rsidRPr="00146AF8">
        <w:tc>
          <w:tcPr>
            <w:tcW w:w="864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211" w:type="dxa"/>
            <w:gridSpan w:val="2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не нормируется</w:t>
            </w:r>
          </w:p>
        </w:tc>
      </w:tr>
      <w:tr w:rsidR="001012E4" w:rsidTr="00F97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E4" w:rsidRPr="001012E4" w:rsidRDefault="001012E4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012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E4" w:rsidRPr="001012E4" w:rsidRDefault="001012E4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2E4">
              <w:rPr>
                <w:rFonts w:ascii="Times New Roman" w:hAnsi="Times New Roman" w:cs="Times New Roman"/>
                <w:sz w:val="28"/>
                <w:szCs w:val="28"/>
              </w:rPr>
              <w:t>Газораспределительные станции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E4" w:rsidRPr="001012E4" w:rsidRDefault="001012E4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2E4">
              <w:rPr>
                <w:rFonts w:ascii="Times New Roman" w:hAnsi="Times New Roman" w:cs="Times New Roman"/>
                <w:sz w:val="28"/>
                <w:szCs w:val="28"/>
              </w:rPr>
              <w:t>размер земельного участка, отводимого для размещения газораспределительных станций (далее - ГРС), га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E4" w:rsidRPr="001012E4" w:rsidRDefault="001012E4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2E4">
              <w:rPr>
                <w:rFonts w:ascii="Times New Roman" w:hAnsi="Times New Roman" w:cs="Times New Roman"/>
                <w:sz w:val="28"/>
                <w:szCs w:val="28"/>
              </w:rPr>
              <w:t>производительность ГРС, куб. метров/час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E4" w:rsidRPr="001012E4" w:rsidRDefault="001012E4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2E4">
              <w:rPr>
                <w:rFonts w:ascii="Times New Roman" w:hAnsi="Times New Roman" w:cs="Times New Roman"/>
                <w:sz w:val="28"/>
                <w:szCs w:val="28"/>
              </w:rPr>
              <w:t xml:space="preserve">размер земельного участка, </w:t>
            </w:r>
            <w:proofErr w:type="gramStart"/>
            <w:r w:rsidRPr="001012E4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</w:p>
        </w:tc>
      </w:tr>
      <w:tr w:rsidR="001012E4" w:rsidTr="00F97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E4" w:rsidRPr="001012E4" w:rsidRDefault="001012E4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E4" w:rsidRPr="001012E4" w:rsidRDefault="001012E4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E4" w:rsidRPr="001012E4" w:rsidRDefault="001012E4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E4" w:rsidRPr="001012E4" w:rsidRDefault="001012E4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2E4">
              <w:rPr>
                <w:rFonts w:ascii="Times New Roman" w:hAnsi="Times New Roman" w:cs="Times New Roman"/>
                <w:sz w:val="28"/>
                <w:szCs w:val="28"/>
              </w:rPr>
              <w:t>до 100 включительно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E4" w:rsidRPr="001012E4" w:rsidRDefault="001012E4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2E4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</w:tr>
      <w:tr w:rsidR="001012E4" w:rsidTr="00F97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E4" w:rsidRPr="001012E4" w:rsidRDefault="001012E4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E4" w:rsidRPr="001012E4" w:rsidRDefault="001012E4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E4" w:rsidRPr="001012E4" w:rsidRDefault="001012E4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E4" w:rsidRPr="001012E4" w:rsidRDefault="001012E4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2E4">
              <w:rPr>
                <w:rFonts w:ascii="Times New Roman" w:hAnsi="Times New Roman" w:cs="Times New Roman"/>
                <w:sz w:val="28"/>
                <w:szCs w:val="28"/>
              </w:rPr>
              <w:t>100 - 3000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E4" w:rsidRPr="001012E4" w:rsidRDefault="001012E4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2E4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</w:tr>
      <w:tr w:rsidR="001012E4" w:rsidTr="00F97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E4" w:rsidRPr="001012E4" w:rsidRDefault="001012E4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E4" w:rsidRPr="001012E4" w:rsidRDefault="001012E4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E4" w:rsidRPr="001012E4" w:rsidRDefault="001012E4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E4" w:rsidRPr="001012E4" w:rsidRDefault="001012E4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2E4">
              <w:rPr>
                <w:rFonts w:ascii="Times New Roman" w:hAnsi="Times New Roman" w:cs="Times New Roman"/>
                <w:sz w:val="28"/>
                <w:szCs w:val="28"/>
              </w:rPr>
              <w:t>3000 - 10000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E4" w:rsidRPr="001012E4" w:rsidRDefault="001012E4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2E4"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</w:tr>
      <w:tr w:rsidR="001012E4" w:rsidTr="00F97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E4" w:rsidRPr="001012E4" w:rsidRDefault="001012E4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E4" w:rsidRPr="001012E4" w:rsidRDefault="001012E4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E4" w:rsidRPr="001012E4" w:rsidRDefault="001012E4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E4" w:rsidRPr="001012E4" w:rsidRDefault="001012E4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2E4">
              <w:rPr>
                <w:rFonts w:ascii="Times New Roman" w:hAnsi="Times New Roman" w:cs="Times New Roman"/>
                <w:sz w:val="28"/>
                <w:szCs w:val="28"/>
              </w:rPr>
              <w:t>10000 - 100000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E4" w:rsidRPr="001012E4" w:rsidRDefault="001012E4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2E4">
              <w:rPr>
                <w:rFonts w:ascii="Times New Roman" w:hAnsi="Times New Roman" w:cs="Times New Roman"/>
                <w:sz w:val="28"/>
                <w:szCs w:val="28"/>
              </w:rPr>
              <w:t>0,13</w:t>
            </w:r>
          </w:p>
        </w:tc>
      </w:tr>
      <w:tr w:rsidR="001012E4" w:rsidTr="00F97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E4" w:rsidRPr="001012E4" w:rsidRDefault="001012E4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E4" w:rsidRPr="001012E4" w:rsidRDefault="001012E4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E4" w:rsidRPr="001012E4" w:rsidRDefault="001012E4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E4" w:rsidRPr="001012E4" w:rsidRDefault="001012E4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2E4">
              <w:rPr>
                <w:rFonts w:ascii="Times New Roman" w:hAnsi="Times New Roman" w:cs="Times New Roman"/>
                <w:sz w:val="28"/>
                <w:szCs w:val="28"/>
              </w:rPr>
              <w:t>100000 - 300000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E4" w:rsidRPr="001012E4" w:rsidRDefault="001012E4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2E4">
              <w:rPr>
                <w:rFonts w:ascii="Times New Roman" w:hAnsi="Times New Roman" w:cs="Times New Roman"/>
                <w:sz w:val="28"/>
                <w:szCs w:val="28"/>
              </w:rPr>
              <w:t>0,38</w:t>
            </w:r>
          </w:p>
        </w:tc>
      </w:tr>
      <w:tr w:rsidR="001012E4" w:rsidTr="00F97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E4" w:rsidRPr="001012E4" w:rsidRDefault="001012E4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E4" w:rsidRPr="001012E4" w:rsidRDefault="001012E4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E4" w:rsidRPr="001012E4" w:rsidRDefault="001012E4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E4" w:rsidRPr="001012E4" w:rsidRDefault="001012E4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2E4">
              <w:rPr>
                <w:rFonts w:ascii="Times New Roman" w:hAnsi="Times New Roman" w:cs="Times New Roman"/>
                <w:sz w:val="28"/>
                <w:szCs w:val="28"/>
              </w:rPr>
              <w:t>300000 - 500000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E4" w:rsidRPr="001012E4" w:rsidRDefault="001012E4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2E4">
              <w:rPr>
                <w:rFonts w:ascii="Times New Roman" w:hAnsi="Times New Roman" w:cs="Times New Roman"/>
                <w:sz w:val="28"/>
                <w:szCs w:val="28"/>
              </w:rPr>
              <w:t>0,65</w:t>
            </w:r>
          </w:p>
        </w:tc>
      </w:tr>
    </w:tbl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02D9" w:rsidRDefault="008E02D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22753" w:rsidRDefault="00D2275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5F009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. Расчетные показатели объектов </w:t>
      </w:r>
      <w:proofErr w:type="gramStart"/>
      <w:r w:rsidR="000F3233" w:rsidRPr="00146AF8">
        <w:rPr>
          <w:rFonts w:ascii="Times New Roman" w:hAnsi="Times New Roman" w:cs="Times New Roman"/>
          <w:sz w:val="28"/>
          <w:szCs w:val="28"/>
        </w:rPr>
        <w:t>курортной</w:t>
      </w:r>
      <w:proofErr w:type="gramEnd"/>
      <w:r w:rsidR="000F3233" w:rsidRPr="00146AF8">
        <w:rPr>
          <w:rFonts w:ascii="Times New Roman" w:hAnsi="Times New Roman" w:cs="Times New Roman"/>
          <w:sz w:val="28"/>
          <w:szCs w:val="28"/>
        </w:rPr>
        <w:t>, рекреационной</w:t>
      </w: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и туристической инфраструктуры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3F05" w:rsidRDefault="00B73F0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Таблица 10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Предельные значения расчетных показателей минимально</w:t>
      </w: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допустимого уровня обеспеченности и предельные значения</w:t>
      </w: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расчетных показателей максимально допустимого уровня</w:t>
      </w:r>
    </w:p>
    <w:p w:rsidR="000F3233" w:rsidRPr="00146AF8" w:rsidRDefault="000F3233" w:rsidP="008371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территориальной доступности объектов </w:t>
      </w:r>
      <w:r w:rsidR="008371AA">
        <w:rPr>
          <w:rFonts w:ascii="Times New Roman" w:hAnsi="Times New Roman" w:cs="Times New Roman"/>
          <w:sz w:val="28"/>
          <w:szCs w:val="28"/>
        </w:rPr>
        <w:t>муниципального</w:t>
      </w:r>
      <w:r w:rsidR="00800DCE">
        <w:rPr>
          <w:rFonts w:ascii="Times New Roman" w:hAnsi="Times New Roman" w:cs="Times New Roman"/>
          <w:sz w:val="28"/>
          <w:szCs w:val="28"/>
        </w:rPr>
        <w:t xml:space="preserve"> </w:t>
      </w:r>
      <w:r w:rsidRPr="00146AF8">
        <w:rPr>
          <w:rFonts w:ascii="Times New Roman" w:hAnsi="Times New Roman" w:cs="Times New Roman"/>
          <w:sz w:val="28"/>
          <w:szCs w:val="28"/>
        </w:rPr>
        <w:t>значения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7"/>
        <w:gridCol w:w="1871"/>
        <w:gridCol w:w="2904"/>
        <w:gridCol w:w="1984"/>
        <w:gridCol w:w="1853"/>
      </w:tblGrid>
      <w:tr w:rsidR="000F3233" w:rsidRPr="00146AF8">
        <w:tc>
          <w:tcPr>
            <w:tcW w:w="437" w:type="dxa"/>
            <w:vMerge w:val="restart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871" w:type="dxa"/>
            <w:vMerge w:val="restart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Объекты туристической инфраструктуры</w:t>
            </w:r>
          </w:p>
        </w:tc>
        <w:tc>
          <w:tcPr>
            <w:tcW w:w="2904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1984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 гостиницами, мест на 1000 чел.</w:t>
            </w:r>
          </w:p>
        </w:tc>
        <w:tc>
          <w:tcPr>
            <w:tcW w:w="1853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F3233" w:rsidRPr="00146AF8">
        <w:tc>
          <w:tcPr>
            <w:tcW w:w="437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4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984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не нормируется</w:t>
            </w:r>
          </w:p>
        </w:tc>
        <w:tc>
          <w:tcPr>
            <w:tcW w:w="1853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автомобильным транспортом</w:t>
            </w:r>
          </w:p>
        </w:tc>
      </w:tr>
      <w:tr w:rsidR="000F3233" w:rsidRPr="00146AF8">
        <w:tc>
          <w:tcPr>
            <w:tcW w:w="437" w:type="dxa"/>
            <w:vMerge w:val="restart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71" w:type="dxa"/>
            <w:vMerge w:val="restart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Объекты курортной инфраструктуры</w:t>
            </w:r>
          </w:p>
        </w:tc>
        <w:tc>
          <w:tcPr>
            <w:tcW w:w="2904" w:type="dxa"/>
            <w:vMerge w:val="restart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расчетный показатель минимально допустимого уровня обеспеченности, расчетный показатель максимально допустимого уровня территориальной доступности</w:t>
            </w:r>
          </w:p>
        </w:tc>
        <w:tc>
          <w:tcPr>
            <w:tcW w:w="1984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не нормируется</w:t>
            </w:r>
          </w:p>
        </w:tc>
        <w:tc>
          <w:tcPr>
            <w:tcW w:w="1853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F3233" w:rsidRPr="00146AF8">
        <w:tc>
          <w:tcPr>
            <w:tcW w:w="437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4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не нормируется</w:t>
            </w:r>
          </w:p>
        </w:tc>
        <w:tc>
          <w:tcPr>
            <w:tcW w:w="1853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автомобильным транспортом</w:t>
            </w:r>
          </w:p>
        </w:tc>
      </w:tr>
      <w:tr w:rsidR="000F3233" w:rsidRPr="00146AF8">
        <w:tc>
          <w:tcPr>
            <w:tcW w:w="437" w:type="dxa"/>
            <w:vMerge w:val="restart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71" w:type="dxa"/>
            <w:vMerge w:val="restart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Объекты рекреационной инфраструктуры</w:t>
            </w:r>
          </w:p>
        </w:tc>
        <w:tc>
          <w:tcPr>
            <w:tcW w:w="2904" w:type="dxa"/>
            <w:vMerge w:val="restart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расчетный показатель минимально допустимого уровня обеспеченности: в том числе для активных видов отдыха</w:t>
            </w:r>
          </w:p>
        </w:tc>
        <w:tc>
          <w:tcPr>
            <w:tcW w:w="1984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кв. м на 1 посетителя</w:t>
            </w:r>
          </w:p>
        </w:tc>
        <w:tc>
          <w:tcPr>
            <w:tcW w:w="1853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0F3233" w:rsidRPr="00146AF8">
        <w:tc>
          <w:tcPr>
            <w:tcW w:w="437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4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кв. м на 1 посетителя</w:t>
            </w:r>
          </w:p>
        </w:tc>
        <w:tc>
          <w:tcPr>
            <w:tcW w:w="1853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F3233" w:rsidRPr="00146AF8">
        <w:tc>
          <w:tcPr>
            <w:tcW w:w="437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4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984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1853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</w:tbl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02D9" w:rsidRDefault="008E02D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73F05" w:rsidRDefault="00B73F0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73F05" w:rsidRDefault="00B73F0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5F009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F3233" w:rsidRPr="00146AF8">
        <w:rPr>
          <w:rFonts w:ascii="Times New Roman" w:hAnsi="Times New Roman" w:cs="Times New Roman"/>
          <w:sz w:val="28"/>
          <w:szCs w:val="28"/>
        </w:rPr>
        <w:t>. Расчетные показатели в области объектов промышленности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5F009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 Расчетные показатели минимально допустимого уровня</w:t>
      </w: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обеспеченности и расчетные показатели максимально</w:t>
      </w: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допустимого уровня территориальной доступности объектов</w:t>
      </w: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в области производственной инфраструктуры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lastRenderedPageBreak/>
        <w:t>Таблица 11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644"/>
        <w:gridCol w:w="1699"/>
        <w:gridCol w:w="1843"/>
        <w:gridCol w:w="1709"/>
        <w:gridCol w:w="1570"/>
      </w:tblGrid>
      <w:tr w:rsidR="000F3233" w:rsidRPr="00146AF8">
        <w:tc>
          <w:tcPr>
            <w:tcW w:w="567" w:type="dxa"/>
            <w:vMerge w:val="restart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44" w:type="dxa"/>
            <w:vMerge w:val="restart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Объекты производственного назначения</w:t>
            </w:r>
          </w:p>
        </w:tc>
        <w:tc>
          <w:tcPr>
            <w:tcW w:w="1699" w:type="dxa"/>
            <w:vMerge w:val="restart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1843" w:type="dxa"/>
            <w:vMerge w:val="restart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расчетный показатель минимально допустимого уровня интенсивности использования территории для размещения данного вида объектов</w:t>
            </w:r>
          </w:p>
        </w:tc>
        <w:tc>
          <w:tcPr>
            <w:tcW w:w="1709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коэффициент застройки промышленной зоны</w:t>
            </w:r>
          </w:p>
        </w:tc>
        <w:tc>
          <w:tcPr>
            <w:tcW w:w="1570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0F3233" w:rsidRPr="00146AF8">
        <w:tc>
          <w:tcPr>
            <w:tcW w:w="567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коэффициент плотности застройки промышленной зоны</w:t>
            </w:r>
          </w:p>
        </w:tc>
        <w:tc>
          <w:tcPr>
            <w:tcW w:w="1570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0F3233" w:rsidRPr="00146AF8">
        <w:tc>
          <w:tcPr>
            <w:tcW w:w="567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709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7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не нормируется</w:t>
            </w:r>
          </w:p>
        </w:tc>
      </w:tr>
    </w:tbl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091D" w:rsidRDefault="00EF091D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EF091D" w:rsidRDefault="00EF091D" w:rsidP="00B73F05">
      <w:pPr>
        <w:pStyle w:val="ConsPlusNormal"/>
        <w:outlineLvl w:val="3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Таблица 12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Площадь и размеры земельных участков </w:t>
      </w:r>
      <w:proofErr w:type="spellStart"/>
      <w:r w:rsidRPr="00146AF8">
        <w:rPr>
          <w:rFonts w:ascii="Times New Roman" w:hAnsi="Times New Roman" w:cs="Times New Roman"/>
          <w:sz w:val="28"/>
          <w:szCs w:val="28"/>
        </w:rPr>
        <w:t>общетоварных</w:t>
      </w:r>
      <w:proofErr w:type="spellEnd"/>
      <w:r w:rsidRPr="00146AF8">
        <w:rPr>
          <w:rFonts w:ascii="Times New Roman" w:hAnsi="Times New Roman" w:cs="Times New Roman"/>
          <w:sz w:val="28"/>
          <w:szCs w:val="28"/>
        </w:rPr>
        <w:t xml:space="preserve"> складов</w:t>
      </w: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на 1 тыс. чел.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3124"/>
        <w:gridCol w:w="3261"/>
      </w:tblGrid>
      <w:tr w:rsidR="000F3233" w:rsidRPr="00146AF8" w:rsidTr="00242D39">
        <w:tc>
          <w:tcPr>
            <w:tcW w:w="2608" w:type="dxa"/>
            <w:vMerge w:val="restart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Общетоварные</w:t>
            </w:r>
            <w:proofErr w:type="spell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склады</w:t>
            </w:r>
          </w:p>
        </w:tc>
        <w:tc>
          <w:tcPr>
            <w:tcW w:w="3124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Площадь складов, кв. м</w:t>
            </w:r>
          </w:p>
        </w:tc>
        <w:tc>
          <w:tcPr>
            <w:tcW w:w="3261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Размеры земельных участков, кв. м</w:t>
            </w:r>
          </w:p>
        </w:tc>
      </w:tr>
      <w:tr w:rsidR="00242D39" w:rsidRPr="00146AF8" w:rsidTr="00242D39">
        <w:tc>
          <w:tcPr>
            <w:tcW w:w="2608" w:type="dxa"/>
            <w:vMerge/>
          </w:tcPr>
          <w:p w:rsidR="00242D39" w:rsidRPr="00146AF8" w:rsidRDefault="00242D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242D39" w:rsidRPr="00146AF8" w:rsidRDefault="00242D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для сельских поселений</w:t>
            </w:r>
          </w:p>
        </w:tc>
        <w:tc>
          <w:tcPr>
            <w:tcW w:w="3261" w:type="dxa"/>
          </w:tcPr>
          <w:p w:rsidR="00242D39" w:rsidRPr="00146AF8" w:rsidRDefault="00242D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для сельских поселений</w:t>
            </w:r>
          </w:p>
        </w:tc>
      </w:tr>
      <w:tr w:rsidR="00242D39" w:rsidRPr="00146AF8" w:rsidTr="00242D39">
        <w:tc>
          <w:tcPr>
            <w:tcW w:w="2608" w:type="dxa"/>
          </w:tcPr>
          <w:p w:rsidR="00242D39" w:rsidRPr="00146AF8" w:rsidRDefault="00242D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Продовольственных товаров</w:t>
            </w:r>
          </w:p>
        </w:tc>
        <w:tc>
          <w:tcPr>
            <w:tcW w:w="3124" w:type="dxa"/>
          </w:tcPr>
          <w:p w:rsidR="00242D39" w:rsidRPr="00146AF8" w:rsidRDefault="00242D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61" w:type="dxa"/>
          </w:tcPr>
          <w:p w:rsidR="00242D39" w:rsidRPr="00146AF8" w:rsidRDefault="00242D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242D39" w:rsidRPr="00146AF8" w:rsidTr="00242D39">
        <w:tc>
          <w:tcPr>
            <w:tcW w:w="2608" w:type="dxa"/>
          </w:tcPr>
          <w:p w:rsidR="00242D39" w:rsidRPr="00146AF8" w:rsidRDefault="00242D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Непродовольственных товаров</w:t>
            </w:r>
          </w:p>
        </w:tc>
        <w:tc>
          <w:tcPr>
            <w:tcW w:w="3124" w:type="dxa"/>
          </w:tcPr>
          <w:p w:rsidR="00242D39" w:rsidRPr="00146AF8" w:rsidRDefault="00242D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3261" w:type="dxa"/>
          </w:tcPr>
          <w:p w:rsidR="00242D39" w:rsidRPr="00146AF8" w:rsidRDefault="00242D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</w:tc>
      </w:tr>
    </w:tbl>
    <w:p w:rsidR="000F3233" w:rsidRPr="00146AF8" w:rsidRDefault="000F3233" w:rsidP="00242D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 w:rsidP="00242D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173"/>
      <w:bookmarkEnd w:id="2"/>
      <w:r w:rsidRPr="00146AF8">
        <w:rPr>
          <w:rFonts w:ascii="Times New Roman" w:hAnsi="Times New Roman" w:cs="Times New Roman"/>
          <w:sz w:val="28"/>
          <w:szCs w:val="28"/>
        </w:rPr>
        <w:t>Примечания:</w:t>
      </w:r>
    </w:p>
    <w:p w:rsidR="00242D39" w:rsidRDefault="00242D39" w:rsidP="00242D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2D39" w:rsidRDefault="000F3233" w:rsidP="00242D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lastRenderedPageBreak/>
        <w:t xml:space="preserve">1. При размещении </w:t>
      </w:r>
      <w:proofErr w:type="spellStart"/>
      <w:r w:rsidRPr="00146AF8">
        <w:rPr>
          <w:rFonts w:ascii="Times New Roman" w:hAnsi="Times New Roman" w:cs="Times New Roman"/>
          <w:sz w:val="28"/>
          <w:szCs w:val="28"/>
        </w:rPr>
        <w:t>общетоварных</w:t>
      </w:r>
      <w:proofErr w:type="spellEnd"/>
      <w:r w:rsidRPr="00146AF8">
        <w:rPr>
          <w:rFonts w:ascii="Times New Roman" w:hAnsi="Times New Roman" w:cs="Times New Roman"/>
          <w:sz w:val="28"/>
          <w:szCs w:val="28"/>
        </w:rPr>
        <w:t xml:space="preserve"> складов в составе специализированных групп размеры земельных участков </w:t>
      </w:r>
      <w:r w:rsidR="00242D39">
        <w:rPr>
          <w:rFonts w:ascii="Times New Roman" w:hAnsi="Times New Roman" w:cs="Times New Roman"/>
          <w:sz w:val="28"/>
          <w:szCs w:val="28"/>
        </w:rPr>
        <w:t>рекомендуется сокращать до 30%.</w:t>
      </w:r>
    </w:p>
    <w:p w:rsidR="000F3233" w:rsidRPr="00146AF8" w:rsidRDefault="000F3233" w:rsidP="00242D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2. В зонах досрочного завоза товаров размеры земельных участков следует увеличивать на 40%.</w:t>
      </w:r>
    </w:p>
    <w:p w:rsidR="000F3233" w:rsidRPr="00146AF8" w:rsidRDefault="000F3233" w:rsidP="00242D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3. Уровень товарных запасов для </w:t>
      </w:r>
      <w:proofErr w:type="spellStart"/>
      <w:r w:rsidRPr="00146AF8">
        <w:rPr>
          <w:rFonts w:ascii="Times New Roman" w:hAnsi="Times New Roman" w:cs="Times New Roman"/>
          <w:sz w:val="28"/>
          <w:szCs w:val="28"/>
        </w:rPr>
        <w:t>общетоварных</w:t>
      </w:r>
      <w:proofErr w:type="spellEnd"/>
      <w:r w:rsidRPr="00146AF8">
        <w:rPr>
          <w:rFonts w:ascii="Times New Roman" w:hAnsi="Times New Roman" w:cs="Times New Roman"/>
          <w:sz w:val="28"/>
          <w:szCs w:val="28"/>
        </w:rPr>
        <w:t xml:space="preserve"> складов определяется требованиями рынка.</w:t>
      </w:r>
    </w:p>
    <w:p w:rsidR="009B77C5" w:rsidRDefault="009B77C5" w:rsidP="00B73F05">
      <w:pPr>
        <w:pStyle w:val="ConsPlusNormal"/>
        <w:outlineLvl w:val="3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Таблица 13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Вместимость и размеры земельных участков специализированных</w:t>
      </w: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складов на 1 тыс. чел.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3119"/>
        <w:gridCol w:w="3402"/>
      </w:tblGrid>
      <w:tr w:rsidR="000F3233" w:rsidRPr="00146AF8" w:rsidTr="009B77C5">
        <w:tc>
          <w:tcPr>
            <w:tcW w:w="2472" w:type="dxa"/>
            <w:vMerge w:val="restart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Специализированные склады</w:t>
            </w:r>
          </w:p>
        </w:tc>
        <w:tc>
          <w:tcPr>
            <w:tcW w:w="3119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Вместимость складов, 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="00242D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Размеры земельных участков, кв. м</w:t>
            </w:r>
          </w:p>
        </w:tc>
      </w:tr>
      <w:tr w:rsidR="00242D39" w:rsidRPr="00146AF8" w:rsidTr="009B77C5">
        <w:tc>
          <w:tcPr>
            <w:tcW w:w="2472" w:type="dxa"/>
            <w:vMerge/>
          </w:tcPr>
          <w:p w:rsidR="00242D39" w:rsidRPr="00146AF8" w:rsidRDefault="00242D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42D39" w:rsidRPr="00146AF8" w:rsidRDefault="00242D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для сельских поселений</w:t>
            </w:r>
          </w:p>
        </w:tc>
        <w:tc>
          <w:tcPr>
            <w:tcW w:w="3402" w:type="dxa"/>
          </w:tcPr>
          <w:p w:rsidR="00242D39" w:rsidRPr="00146AF8" w:rsidRDefault="00242D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для сельских поселений</w:t>
            </w:r>
          </w:p>
        </w:tc>
      </w:tr>
      <w:tr w:rsidR="00242D39" w:rsidRPr="00146AF8" w:rsidTr="009B77C5">
        <w:tc>
          <w:tcPr>
            <w:tcW w:w="2472" w:type="dxa"/>
          </w:tcPr>
          <w:p w:rsidR="00242D39" w:rsidRPr="00146AF8" w:rsidRDefault="00242D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Холодильники распределительные (для хранения мяса и мясных продуктов, рыбы и рыбопродуктов, масла, животного жира, молочных продуктов и яиц)</w:t>
            </w:r>
          </w:p>
        </w:tc>
        <w:tc>
          <w:tcPr>
            <w:tcW w:w="3119" w:type="dxa"/>
          </w:tcPr>
          <w:p w:rsidR="00242D39" w:rsidRPr="00146AF8" w:rsidRDefault="00242D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242D39" w:rsidRPr="00146AF8" w:rsidRDefault="00242D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242D39" w:rsidRPr="00146AF8" w:rsidTr="009B77C5">
        <w:tc>
          <w:tcPr>
            <w:tcW w:w="2472" w:type="dxa"/>
          </w:tcPr>
          <w:p w:rsidR="00242D39" w:rsidRPr="00146AF8" w:rsidRDefault="00242D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Фруктохранилища</w:t>
            </w:r>
            <w:proofErr w:type="spellEnd"/>
          </w:p>
        </w:tc>
        <w:tc>
          <w:tcPr>
            <w:tcW w:w="3119" w:type="dxa"/>
            <w:vMerge w:val="restart"/>
          </w:tcPr>
          <w:p w:rsidR="00242D39" w:rsidRPr="00146AF8" w:rsidRDefault="00242D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402" w:type="dxa"/>
            <w:vMerge w:val="restart"/>
          </w:tcPr>
          <w:p w:rsidR="00242D39" w:rsidRPr="00146AF8" w:rsidRDefault="00242D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</w:tr>
      <w:tr w:rsidR="00242D39" w:rsidRPr="00146AF8" w:rsidTr="009B77C5">
        <w:tc>
          <w:tcPr>
            <w:tcW w:w="2472" w:type="dxa"/>
          </w:tcPr>
          <w:p w:rsidR="00242D39" w:rsidRPr="00146AF8" w:rsidRDefault="00242D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Овощехранилища</w:t>
            </w:r>
          </w:p>
        </w:tc>
        <w:tc>
          <w:tcPr>
            <w:tcW w:w="3119" w:type="dxa"/>
            <w:vMerge/>
          </w:tcPr>
          <w:p w:rsidR="00242D39" w:rsidRPr="00146AF8" w:rsidRDefault="00242D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242D39" w:rsidRPr="00146AF8" w:rsidRDefault="00242D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D39" w:rsidRPr="00146AF8" w:rsidTr="009B77C5">
        <w:tc>
          <w:tcPr>
            <w:tcW w:w="2472" w:type="dxa"/>
          </w:tcPr>
          <w:p w:rsidR="00242D39" w:rsidRPr="00146AF8" w:rsidRDefault="00242D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Картофелехранилища</w:t>
            </w:r>
          </w:p>
        </w:tc>
        <w:tc>
          <w:tcPr>
            <w:tcW w:w="3119" w:type="dxa"/>
            <w:vMerge/>
          </w:tcPr>
          <w:p w:rsidR="00242D39" w:rsidRPr="00146AF8" w:rsidRDefault="00242D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242D39" w:rsidRPr="00146AF8" w:rsidRDefault="00242D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Примечания:</w:t>
      </w:r>
    </w:p>
    <w:p w:rsidR="00242D39" w:rsidRDefault="00242D39" w:rsidP="00242D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4E10" w:rsidRDefault="000F3233" w:rsidP="00D22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 В районах выращивания и заготовок картофеля, овощей и фруктов вместимость складов и размеры площади земельных участков соответственно п</w:t>
      </w:r>
      <w:r w:rsidR="00EF091D">
        <w:rPr>
          <w:rFonts w:ascii="Times New Roman" w:hAnsi="Times New Roman" w:cs="Times New Roman"/>
          <w:sz w:val="28"/>
          <w:szCs w:val="28"/>
        </w:rPr>
        <w:t>ринимаются с коэффициентом 0,6.</w:t>
      </w:r>
    </w:p>
    <w:p w:rsidR="000B4E10" w:rsidRDefault="000B4E1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B4E10" w:rsidRDefault="000B4E1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B4E1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F3233" w:rsidRPr="00146AF8">
        <w:rPr>
          <w:rFonts w:ascii="Times New Roman" w:hAnsi="Times New Roman" w:cs="Times New Roman"/>
          <w:sz w:val="28"/>
          <w:szCs w:val="28"/>
        </w:rPr>
        <w:t>. Расчетные показатели в области сбора, транспортирования,</w:t>
      </w: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обработки, утилизации, обезвреживания, захоронения </w:t>
      </w:r>
      <w:proofErr w:type="gramStart"/>
      <w:r w:rsidRPr="00146AF8">
        <w:rPr>
          <w:rFonts w:ascii="Times New Roman" w:hAnsi="Times New Roman" w:cs="Times New Roman"/>
          <w:sz w:val="28"/>
          <w:szCs w:val="28"/>
        </w:rPr>
        <w:t>твердых</w:t>
      </w:r>
      <w:proofErr w:type="gramEnd"/>
    </w:p>
    <w:p w:rsidR="009B77C5" w:rsidRDefault="000F3233" w:rsidP="009B77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коммунальных отход</w:t>
      </w:r>
      <w:r w:rsidR="009B77C5">
        <w:rPr>
          <w:rFonts w:ascii="Times New Roman" w:hAnsi="Times New Roman" w:cs="Times New Roman"/>
          <w:sz w:val="28"/>
          <w:szCs w:val="28"/>
        </w:rPr>
        <w:t>ов</w:t>
      </w:r>
    </w:p>
    <w:p w:rsidR="009B77C5" w:rsidRPr="00146AF8" w:rsidRDefault="009B77C5" w:rsidP="009B77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lastRenderedPageBreak/>
        <w:t>Таблица 14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2261"/>
        <w:gridCol w:w="2381"/>
        <w:gridCol w:w="2630"/>
        <w:gridCol w:w="1210"/>
      </w:tblGrid>
      <w:tr w:rsidR="000F3233" w:rsidRPr="00146AF8">
        <w:tc>
          <w:tcPr>
            <w:tcW w:w="576" w:type="dxa"/>
          </w:tcPr>
          <w:p w:rsidR="000F3233" w:rsidRPr="00146AF8" w:rsidRDefault="00242D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61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Наименование вида</w:t>
            </w:r>
          </w:p>
        </w:tc>
        <w:tc>
          <w:tcPr>
            <w:tcW w:w="2381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Наименование расчетного показателя, единица измерения</w:t>
            </w:r>
          </w:p>
        </w:tc>
        <w:tc>
          <w:tcPr>
            <w:tcW w:w="3840" w:type="dxa"/>
            <w:gridSpan w:val="2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Предельные значения расчетных показателей</w:t>
            </w:r>
          </w:p>
        </w:tc>
      </w:tr>
      <w:tr w:rsidR="000F3233" w:rsidRPr="00146AF8">
        <w:tc>
          <w:tcPr>
            <w:tcW w:w="576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1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0" w:type="dxa"/>
            <w:gridSpan w:val="2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F3233" w:rsidRPr="00146AF8">
        <w:tc>
          <w:tcPr>
            <w:tcW w:w="576" w:type="dxa"/>
            <w:vMerge w:val="restart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1" w:type="dxa"/>
            <w:vMerge w:val="restart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Полигоны твердых коммунальных отходов, объекты по обработке, утилизации, обезвреживанию и размещению твердых коммунальных отходов</w:t>
            </w:r>
          </w:p>
        </w:tc>
        <w:tc>
          <w:tcPr>
            <w:tcW w:w="2381" w:type="dxa"/>
            <w:vMerge w:val="restart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размер земельного участка предприятия и сооружения по обработке, утилизации, обезвреживанию и размещению твердых коммунальных отходов, 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/1 тыс. тонн твердых коммунальных отходов в год</w:t>
            </w:r>
          </w:p>
        </w:tc>
        <w:tc>
          <w:tcPr>
            <w:tcW w:w="263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предприятия по промышленной обработке, утилизации, обезвреживанию и размещению твердых коммунальных отходов</w:t>
            </w:r>
          </w:p>
        </w:tc>
        <w:tc>
          <w:tcPr>
            <w:tcW w:w="1210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0F3233" w:rsidRPr="00146AF8">
        <w:tc>
          <w:tcPr>
            <w:tcW w:w="57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склады свежего компоста</w:t>
            </w:r>
          </w:p>
        </w:tc>
        <w:tc>
          <w:tcPr>
            <w:tcW w:w="1210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</w:tr>
      <w:tr w:rsidR="000F3233" w:rsidRPr="00146AF8">
        <w:tc>
          <w:tcPr>
            <w:tcW w:w="57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полигоны</w:t>
            </w:r>
          </w:p>
        </w:tc>
        <w:tc>
          <w:tcPr>
            <w:tcW w:w="1210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</w:tr>
      <w:tr w:rsidR="000F3233" w:rsidRPr="00146AF8">
        <w:tc>
          <w:tcPr>
            <w:tcW w:w="57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поля компостирования</w:t>
            </w:r>
          </w:p>
        </w:tc>
        <w:tc>
          <w:tcPr>
            <w:tcW w:w="1210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0,5 - 1</w:t>
            </w:r>
          </w:p>
        </w:tc>
      </w:tr>
      <w:tr w:rsidR="000F3233" w:rsidRPr="00146AF8">
        <w:tc>
          <w:tcPr>
            <w:tcW w:w="57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поля ассенизации</w:t>
            </w:r>
          </w:p>
        </w:tc>
        <w:tc>
          <w:tcPr>
            <w:tcW w:w="1210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2 - 4</w:t>
            </w:r>
          </w:p>
        </w:tc>
      </w:tr>
      <w:tr w:rsidR="000F3233" w:rsidRPr="00146AF8">
        <w:tc>
          <w:tcPr>
            <w:tcW w:w="57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сливные станции</w:t>
            </w:r>
          </w:p>
        </w:tc>
        <w:tc>
          <w:tcPr>
            <w:tcW w:w="1210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</w:tr>
      <w:tr w:rsidR="000F3233" w:rsidRPr="00146AF8">
        <w:tc>
          <w:tcPr>
            <w:tcW w:w="57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мусороперегрузочные станции</w:t>
            </w:r>
          </w:p>
        </w:tc>
        <w:tc>
          <w:tcPr>
            <w:tcW w:w="1210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</w:tr>
      <w:tr w:rsidR="000F3233" w:rsidRPr="00146AF8">
        <w:tc>
          <w:tcPr>
            <w:tcW w:w="57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1210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0F3233" w:rsidRPr="00146AF8">
        <w:tc>
          <w:tcPr>
            <w:tcW w:w="57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мусоросжигательные и мусороперерабатывающие объекты</w:t>
            </w:r>
          </w:p>
        </w:tc>
        <w:tc>
          <w:tcPr>
            <w:tcW w:w="1210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0F3233" w:rsidRPr="00146AF8">
        <w:tc>
          <w:tcPr>
            <w:tcW w:w="57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расчетный показатель 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максимально допустимого уровня территориальной доступности</w:t>
            </w:r>
          </w:p>
        </w:tc>
        <w:tc>
          <w:tcPr>
            <w:tcW w:w="3840" w:type="dxa"/>
            <w:gridSpan w:val="2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нормируется</w:t>
            </w:r>
          </w:p>
        </w:tc>
      </w:tr>
    </w:tbl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Примечания.</w:t>
      </w:r>
    </w:p>
    <w:p w:rsidR="00242D39" w:rsidRDefault="00242D39" w:rsidP="00242D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 w:rsidP="00242D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1. Наименьшие размеры площадей полигонов относятся к сооружениям, размещаемым на песчаных грунтах.</w:t>
      </w:r>
    </w:p>
    <w:p w:rsidR="000F3233" w:rsidRPr="00146AF8" w:rsidRDefault="000F3233" w:rsidP="00242D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2. Для мусороперерабатывающих и мусоросжигательных предприятий в случае выбросов в атмосферный воздух вредных веществ размер санитарно-защитной зоны должен быть уточнен расчетами рассеивания загрязнений.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2D39" w:rsidRDefault="00242D3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C24C0" w:rsidRDefault="00CC24C0" w:rsidP="0028718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C24C0" w:rsidRDefault="00CC24C0" w:rsidP="0028718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F091D" w:rsidRDefault="00EF091D" w:rsidP="0028718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F091D" w:rsidRDefault="00EF091D" w:rsidP="0028718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F091D" w:rsidRDefault="00EF091D" w:rsidP="0028718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F091D" w:rsidRDefault="00EF091D" w:rsidP="0028718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F091D" w:rsidRDefault="00EF091D" w:rsidP="0028718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5101C" w:rsidRDefault="0095101C" w:rsidP="0028718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E542E" w:rsidRDefault="003E542E" w:rsidP="0028718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3E542E">
          <w:pgSz w:w="11905" w:h="16838"/>
          <w:pgMar w:top="1134" w:right="850" w:bottom="1134" w:left="1701" w:header="0" w:footer="0" w:gutter="0"/>
          <w:cols w:space="720"/>
          <w:titlePg/>
        </w:sectPr>
      </w:pPr>
    </w:p>
    <w:p w:rsidR="00EF091D" w:rsidRDefault="00EF091D" w:rsidP="0028718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B4E10" w:rsidP="0028718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F3233" w:rsidRPr="00146AF8">
        <w:rPr>
          <w:rFonts w:ascii="Times New Roman" w:hAnsi="Times New Roman" w:cs="Times New Roman"/>
          <w:sz w:val="28"/>
          <w:szCs w:val="28"/>
        </w:rPr>
        <w:t>. Расчетные показатели, устанавливаемые</w:t>
      </w: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для пожарных депо и пожарных автомобилей для населенных</w:t>
      </w:r>
    </w:p>
    <w:tbl>
      <w:tblPr>
        <w:tblpPr w:leftFromText="180" w:rightFromText="180" w:vertAnchor="text" w:horzAnchor="margin" w:tblpY="811"/>
        <w:tblW w:w="133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417"/>
        <w:gridCol w:w="1134"/>
        <w:gridCol w:w="851"/>
        <w:gridCol w:w="992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  <w:gridCol w:w="851"/>
      </w:tblGrid>
      <w:tr w:rsidR="00D10C59" w:rsidRPr="00D1518E" w:rsidTr="00F970B4">
        <w:trPr>
          <w:trHeight w:val="133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59" w:rsidRPr="00D1518E" w:rsidRDefault="00D10C59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151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1518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59" w:rsidRPr="00D1518E" w:rsidRDefault="00D10C59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18E">
              <w:rPr>
                <w:rFonts w:ascii="Times New Roman" w:hAnsi="Times New Roman" w:cs="Times New Roman"/>
                <w:sz w:val="28"/>
                <w:szCs w:val="28"/>
              </w:rPr>
              <w:t>Население, тыс. чел</w:t>
            </w:r>
          </w:p>
        </w:tc>
        <w:tc>
          <w:tcPr>
            <w:tcW w:w="114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59" w:rsidRPr="00D1518E" w:rsidRDefault="00D10C59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18E">
              <w:rPr>
                <w:rFonts w:ascii="Times New Roman" w:hAnsi="Times New Roman" w:cs="Times New Roman"/>
                <w:sz w:val="28"/>
                <w:szCs w:val="28"/>
              </w:rPr>
              <w:t xml:space="preserve">Площадь территории населенного пункта, </w:t>
            </w:r>
            <w:proofErr w:type="gramStart"/>
            <w:r w:rsidRPr="00D1518E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</w:p>
        </w:tc>
      </w:tr>
      <w:tr w:rsidR="00D10C59" w:rsidRPr="00D1518E" w:rsidTr="00D10C59">
        <w:trPr>
          <w:trHeight w:val="133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59" w:rsidRPr="00D1518E" w:rsidRDefault="00D10C59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59" w:rsidRPr="00D1518E" w:rsidRDefault="00D10C59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59" w:rsidRPr="00D1518E" w:rsidRDefault="00D10C59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18E">
              <w:rPr>
                <w:rFonts w:ascii="Times New Roman" w:hAnsi="Times New Roman" w:cs="Times New Roman"/>
                <w:sz w:val="28"/>
                <w:szCs w:val="28"/>
              </w:rPr>
              <w:t>до 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59" w:rsidRPr="00D1518E" w:rsidRDefault="00D10C59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18E">
              <w:rPr>
                <w:rFonts w:ascii="Times New Roman" w:hAnsi="Times New Roman" w:cs="Times New Roman"/>
                <w:sz w:val="28"/>
                <w:szCs w:val="28"/>
              </w:rPr>
              <w:t>2000-4000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59" w:rsidRPr="00D1518E" w:rsidRDefault="00D10C59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4000-6000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59" w:rsidRDefault="00D10C59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6000-8000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59" w:rsidRDefault="00D10C59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8000-10000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59" w:rsidRDefault="00D10C59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10000-12000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59" w:rsidRDefault="00D10C59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12000-14000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59" w:rsidRDefault="00D10C59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14000-16000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59" w:rsidRDefault="00D10C59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16000-18000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59" w:rsidRDefault="00D10C59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18000-20000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59" w:rsidRDefault="00D10C59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20000-25000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59" w:rsidRDefault="00D10C59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25000-30000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59" w:rsidRDefault="00D10C59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30000-35000</w:t>
            </w:r>
          </w:p>
        </w:tc>
      </w:tr>
      <w:tr w:rsidR="00B73F05" w:rsidRPr="00D1518E" w:rsidTr="000710E1">
        <w:trPr>
          <w:trHeight w:val="133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18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18E"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F05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F05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F05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F05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F05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F05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F05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F05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F05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F05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73F05" w:rsidRPr="00D1518E" w:rsidTr="000710E1">
        <w:trPr>
          <w:trHeight w:val="133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position w:val="-20"/>
                <w:sz w:val="24"/>
                <w:szCs w:val="24"/>
                <w:lang w:eastAsia="ru-RU"/>
              </w:rPr>
              <w:drawing>
                <wp:inline distT="0" distB="0" distL="0" distR="0" wp14:anchorId="554249A2" wp14:editId="6B0FA670">
                  <wp:extent cx="318135" cy="38989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F05" w:rsidRPr="00D1518E" w:rsidTr="000710E1">
        <w:trPr>
          <w:trHeight w:val="26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F05" w:rsidRPr="00D1518E" w:rsidTr="005D029B">
        <w:trPr>
          <w:trHeight w:val="268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05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position w:val="-2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518E" w:rsidRDefault="00D1518E" w:rsidP="00D151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пунктов</w:t>
      </w:r>
    </w:p>
    <w:p w:rsidR="00EF091D" w:rsidRDefault="00EF091D" w:rsidP="00D151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  <w:sectPr w:rsidR="00EF091D" w:rsidSect="003E542E">
          <w:pgSz w:w="16838" w:h="11905" w:orient="landscape"/>
          <w:pgMar w:top="850" w:right="1134" w:bottom="1701" w:left="1134" w:header="0" w:footer="0" w:gutter="0"/>
          <w:cols w:space="720"/>
          <w:titlePg/>
          <w:docGrid w:linePitch="299"/>
        </w:sectPr>
      </w:pPr>
    </w:p>
    <w:p w:rsidR="00D1518E" w:rsidRDefault="00D1518E" w:rsidP="00D151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D5D98" w:rsidRDefault="00CD5D98" w:rsidP="00D1518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CD5D98" w:rsidRDefault="00CD5D98" w:rsidP="00D1518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F3233" w:rsidRPr="00D1518E" w:rsidRDefault="005E768B" w:rsidP="00D1518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</w:t>
      </w:r>
      <w:r w:rsidR="000F3233" w:rsidRPr="00D1518E">
        <w:rPr>
          <w:rFonts w:ascii="Times New Roman" w:hAnsi="Times New Roman" w:cs="Times New Roman"/>
          <w:b w:val="0"/>
          <w:sz w:val="28"/>
          <w:szCs w:val="28"/>
        </w:rPr>
        <w:t>имечания.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1. В числителе - общее количество пожарных депо, в знаменателе - количество пожарных депо и количество пожарных автомобилей в каждом.</w:t>
      </w:r>
    </w:p>
    <w:p w:rsidR="000F3233" w:rsidRPr="00146AF8" w:rsidRDefault="008F49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F3233" w:rsidRPr="00146AF8">
        <w:rPr>
          <w:rFonts w:ascii="Times New Roman" w:hAnsi="Times New Roman" w:cs="Times New Roman"/>
          <w:sz w:val="28"/>
          <w:szCs w:val="28"/>
        </w:rPr>
        <w:t>. Радиус обслуживания пожарных депо следует принимать 3 км. Дислокация подразделений пожарной охраны на территориях поселений и городских округов определяется исходя из условия, что время прибытия первого подразделения к месту вызова в городских поселениях и городских округах не должно превышать 10 минут, а в сельских поселениях - 20 минут.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768B" w:rsidRDefault="005E768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B4E10" w:rsidRDefault="000B4E10" w:rsidP="0071030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0B4E10" w:rsidSect="003E542E">
          <w:pgSz w:w="11905" w:h="16838"/>
          <w:pgMar w:top="1134" w:right="850" w:bottom="1134" w:left="1701" w:header="0" w:footer="0" w:gutter="0"/>
          <w:cols w:space="720"/>
          <w:titlePg/>
        </w:sectPr>
      </w:pPr>
      <w:r>
        <w:rPr>
          <w:rFonts w:ascii="Times New Roman" w:hAnsi="Times New Roman" w:cs="Times New Roman"/>
          <w:sz w:val="28"/>
          <w:szCs w:val="28"/>
        </w:rPr>
        <w:t xml:space="preserve">10. Расчетные показатели, устанавливаемые в соответствии с постановлением Правительства Российской Федерации от 16.12.2020 № 2122 «О расчетных показателях, подлежащих установлению в </w:t>
      </w:r>
      <w:r w:rsidR="00710300">
        <w:rPr>
          <w:rFonts w:ascii="Times New Roman" w:hAnsi="Times New Roman" w:cs="Times New Roman"/>
          <w:sz w:val="28"/>
          <w:szCs w:val="28"/>
        </w:rPr>
        <w:t>региональных нормативах градостроительного проектирования»</w:t>
      </w:r>
    </w:p>
    <w:p w:rsidR="000B4E10" w:rsidRDefault="000B4E10" w:rsidP="000B4E1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B4E10" w:rsidP="000B4E1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 Расчетные показатели минимально допустимого количества</w:t>
      </w: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46AF8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146AF8">
        <w:rPr>
          <w:rFonts w:ascii="Times New Roman" w:hAnsi="Times New Roman" w:cs="Times New Roman"/>
          <w:sz w:val="28"/>
          <w:szCs w:val="28"/>
        </w:rPr>
        <w:t>-мест для парковки легковых автомобилей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Таблица 16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0"/>
        <w:gridCol w:w="2122"/>
        <w:gridCol w:w="2268"/>
      </w:tblGrid>
      <w:tr w:rsidR="000F3233" w:rsidRPr="00146AF8">
        <w:tc>
          <w:tcPr>
            <w:tcW w:w="4670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Здания и сооружения, рекреационные территории и объекты отдыха</w:t>
            </w:r>
          </w:p>
        </w:tc>
        <w:tc>
          <w:tcPr>
            <w:tcW w:w="2122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Расчетная единица</w:t>
            </w:r>
          </w:p>
        </w:tc>
        <w:tc>
          <w:tcPr>
            <w:tcW w:w="226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  <w:proofErr w:type="spell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машино</w:t>
            </w:r>
            <w:proofErr w:type="spell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-мест на расчетную единицу</w:t>
            </w:r>
          </w:p>
        </w:tc>
      </w:tr>
      <w:tr w:rsidR="000F3233" w:rsidRPr="00146AF8">
        <w:tc>
          <w:tcPr>
            <w:tcW w:w="4670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2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F3233" w:rsidRPr="00146AF8">
        <w:tc>
          <w:tcPr>
            <w:tcW w:w="9060" w:type="dxa"/>
            <w:gridSpan w:val="3"/>
          </w:tcPr>
          <w:p w:rsidR="000F3233" w:rsidRPr="00146AF8" w:rsidRDefault="000F323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Рекреационные территории и объекты отдыха</w:t>
            </w:r>
          </w:p>
        </w:tc>
      </w:tr>
      <w:tr w:rsidR="000F3233" w:rsidRPr="00146AF8">
        <w:tc>
          <w:tcPr>
            <w:tcW w:w="467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Пляжи и парки в зонах отдыха</w:t>
            </w:r>
          </w:p>
        </w:tc>
        <w:tc>
          <w:tcPr>
            <w:tcW w:w="212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100 единовременных посетителей</w:t>
            </w:r>
          </w:p>
        </w:tc>
        <w:tc>
          <w:tcPr>
            <w:tcW w:w="226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F3233" w:rsidRPr="00146AF8">
        <w:tc>
          <w:tcPr>
            <w:tcW w:w="467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Лесопарки и заповедники</w:t>
            </w:r>
          </w:p>
        </w:tc>
        <w:tc>
          <w:tcPr>
            <w:tcW w:w="212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100 единовременных посетителей</w:t>
            </w:r>
          </w:p>
        </w:tc>
        <w:tc>
          <w:tcPr>
            <w:tcW w:w="226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F3233" w:rsidRPr="00146AF8">
        <w:tc>
          <w:tcPr>
            <w:tcW w:w="467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Базы кратковременного отдыха (спортивные, лыжные, рыболовные, охотничьи и др.)</w:t>
            </w:r>
          </w:p>
        </w:tc>
        <w:tc>
          <w:tcPr>
            <w:tcW w:w="212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100 единовременных посетителей</w:t>
            </w:r>
          </w:p>
        </w:tc>
        <w:tc>
          <w:tcPr>
            <w:tcW w:w="226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F3233" w:rsidRPr="00146AF8">
        <w:tc>
          <w:tcPr>
            <w:tcW w:w="467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Береговые базы маломерного флота</w:t>
            </w:r>
          </w:p>
        </w:tc>
        <w:tc>
          <w:tcPr>
            <w:tcW w:w="212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единовременных посетителей</w:t>
            </w:r>
          </w:p>
        </w:tc>
        <w:tc>
          <w:tcPr>
            <w:tcW w:w="226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</w:tr>
      <w:tr w:rsidR="000F3233" w:rsidRPr="00146AF8">
        <w:tc>
          <w:tcPr>
            <w:tcW w:w="467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 отдыха и санатории, санатории-профилактории, базы отдыха предприятий и туристские базы</w:t>
            </w:r>
          </w:p>
        </w:tc>
        <w:tc>
          <w:tcPr>
            <w:tcW w:w="212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100 отдыхающих и обслуживающего персонала</w:t>
            </w:r>
          </w:p>
        </w:tc>
        <w:tc>
          <w:tcPr>
            <w:tcW w:w="2268" w:type="dxa"/>
          </w:tcPr>
          <w:p w:rsidR="000F3233" w:rsidRPr="00B73F05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F05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hyperlink w:anchor="P1504">
              <w:r w:rsidRPr="00B73F05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</w:tr>
      <w:tr w:rsidR="000F3233" w:rsidRPr="00146AF8">
        <w:tc>
          <w:tcPr>
            <w:tcW w:w="467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Гостиницы (туристские и курортные)</w:t>
            </w:r>
          </w:p>
        </w:tc>
        <w:tc>
          <w:tcPr>
            <w:tcW w:w="212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100 отдыхающих и обслуживающего персонала</w:t>
            </w:r>
          </w:p>
        </w:tc>
        <w:tc>
          <w:tcPr>
            <w:tcW w:w="2268" w:type="dxa"/>
          </w:tcPr>
          <w:p w:rsidR="000F3233" w:rsidRPr="00B73F05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F05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hyperlink w:anchor="P1504">
              <w:r w:rsidRPr="00B73F05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</w:tr>
      <w:tr w:rsidR="000F3233" w:rsidRPr="00146AF8">
        <w:tc>
          <w:tcPr>
            <w:tcW w:w="467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Мотели и кемпинги</w:t>
            </w:r>
          </w:p>
        </w:tc>
        <w:tc>
          <w:tcPr>
            <w:tcW w:w="212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100 отдыхающих и обслуживающего персонала</w:t>
            </w:r>
          </w:p>
        </w:tc>
        <w:tc>
          <w:tcPr>
            <w:tcW w:w="226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по расчетной вместимости</w:t>
            </w:r>
          </w:p>
        </w:tc>
      </w:tr>
      <w:tr w:rsidR="000F3233" w:rsidRPr="00146AF8">
        <w:tc>
          <w:tcPr>
            <w:tcW w:w="467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Предприятия общественного питания, торговли и коммунально-бытового обслуживания в зонах отдыха</w:t>
            </w:r>
          </w:p>
        </w:tc>
        <w:tc>
          <w:tcPr>
            <w:tcW w:w="212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100 отдыхающих и обслуживающего персонала</w:t>
            </w:r>
          </w:p>
        </w:tc>
        <w:tc>
          <w:tcPr>
            <w:tcW w:w="226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F3233" w:rsidRPr="00146AF8">
        <w:tc>
          <w:tcPr>
            <w:tcW w:w="467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Здания и сооружения</w:t>
            </w:r>
          </w:p>
        </w:tc>
        <w:tc>
          <w:tcPr>
            <w:tcW w:w="212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расчетная единица</w:t>
            </w:r>
          </w:p>
        </w:tc>
        <w:tc>
          <w:tcPr>
            <w:tcW w:w="226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предусматривается 1 </w:t>
            </w:r>
            <w:proofErr w:type="spell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машино</w:t>
            </w:r>
            <w:proofErr w:type="spell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-место на следующее количество расчетных единиц</w:t>
            </w:r>
          </w:p>
        </w:tc>
      </w:tr>
      <w:tr w:rsidR="000F3233" w:rsidRPr="00146AF8">
        <w:tc>
          <w:tcPr>
            <w:tcW w:w="9060" w:type="dxa"/>
            <w:gridSpan w:val="3"/>
          </w:tcPr>
          <w:p w:rsidR="000F3233" w:rsidRPr="00146AF8" w:rsidRDefault="000F323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Здания и сооружения</w:t>
            </w:r>
          </w:p>
        </w:tc>
      </w:tr>
      <w:tr w:rsidR="000F3233" w:rsidRPr="00146AF8">
        <w:tc>
          <w:tcPr>
            <w:tcW w:w="467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Учреждения органов государственной власти</w:t>
            </w:r>
          </w:p>
        </w:tc>
        <w:tc>
          <w:tcPr>
            <w:tcW w:w="212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кв. м общей площади</w:t>
            </w:r>
          </w:p>
        </w:tc>
        <w:tc>
          <w:tcPr>
            <w:tcW w:w="226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200 - 220</w:t>
            </w:r>
          </w:p>
        </w:tc>
      </w:tr>
      <w:tr w:rsidR="000F3233" w:rsidRPr="00146AF8">
        <w:tc>
          <w:tcPr>
            <w:tcW w:w="467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Административно-управленческие учреждения, иностранные представительства, представительства субъектов Российской Федерации, здания и помещения общественных организаций</w:t>
            </w:r>
          </w:p>
        </w:tc>
        <w:tc>
          <w:tcPr>
            <w:tcW w:w="212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кв. м общей площади</w:t>
            </w:r>
          </w:p>
        </w:tc>
        <w:tc>
          <w:tcPr>
            <w:tcW w:w="226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100 - 120</w:t>
            </w:r>
          </w:p>
        </w:tc>
      </w:tr>
      <w:tr w:rsidR="000F3233" w:rsidRPr="00146AF8">
        <w:tc>
          <w:tcPr>
            <w:tcW w:w="467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Коммерческо-деловые центры, офисные здания и помещения, страховые компании</w:t>
            </w:r>
          </w:p>
        </w:tc>
        <w:tc>
          <w:tcPr>
            <w:tcW w:w="212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кв. м общей площади</w:t>
            </w:r>
          </w:p>
        </w:tc>
        <w:tc>
          <w:tcPr>
            <w:tcW w:w="226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50 - 60</w:t>
            </w:r>
          </w:p>
        </w:tc>
      </w:tr>
      <w:tr w:rsidR="000F3233" w:rsidRPr="00146AF8">
        <w:tc>
          <w:tcPr>
            <w:tcW w:w="467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Банки и банковские учреждения, кредитно-финансовые учреждения:</w:t>
            </w:r>
          </w:p>
        </w:tc>
        <w:tc>
          <w:tcPr>
            <w:tcW w:w="2122" w:type="dxa"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233" w:rsidRPr="00146AF8">
        <w:tc>
          <w:tcPr>
            <w:tcW w:w="467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с операционными залами</w:t>
            </w:r>
          </w:p>
        </w:tc>
        <w:tc>
          <w:tcPr>
            <w:tcW w:w="212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кв. м общей площади</w:t>
            </w:r>
          </w:p>
        </w:tc>
        <w:tc>
          <w:tcPr>
            <w:tcW w:w="226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30 - 35</w:t>
            </w:r>
          </w:p>
        </w:tc>
      </w:tr>
      <w:tr w:rsidR="000F3233" w:rsidRPr="00146AF8">
        <w:tc>
          <w:tcPr>
            <w:tcW w:w="467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без операционных залов</w:t>
            </w:r>
          </w:p>
        </w:tc>
        <w:tc>
          <w:tcPr>
            <w:tcW w:w="212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кв. м общей площади</w:t>
            </w:r>
          </w:p>
        </w:tc>
        <w:tc>
          <w:tcPr>
            <w:tcW w:w="226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55 - 60</w:t>
            </w:r>
          </w:p>
        </w:tc>
      </w:tr>
      <w:tr w:rsidR="000F3233" w:rsidRPr="00146AF8">
        <w:tc>
          <w:tcPr>
            <w:tcW w:w="467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организации, реализующие программы высшего образования</w:t>
            </w:r>
          </w:p>
        </w:tc>
        <w:tc>
          <w:tcPr>
            <w:tcW w:w="212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преподаватели, сотрудники, студенты, занятые в одну смену</w:t>
            </w:r>
          </w:p>
        </w:tc>
        <w:tc>
          <w:tcPr>
            <w:tcW w:w="226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2 - 4 преподавателя и сотрудника + 1 </w:t>
            </w:r>
            <w:proofErr w:type="spell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машино</w:t>
            </w:r>
            <w:proofErr w:type="spell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-место на 10 студентов</w:t>
            </w:r>
          </w:p>
        </w:tc>
      </w:tr>
      <w:tr w:rsidR="000F3233" w:rsidRPr="00146AF8">
        <w:tc>
          <w:tcPr>
            <w:tcW w:w="467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Здания дошкольных и общеобразовательных организаций</w:t>
            </w:r>
          </w:p>
        </w:tc>
        <w:tc>
          <w:tcPr>
            <w:tcW w:w="212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кв. м общей площади</w:t>
            </w:r>
          </w:p>
        </w:tc>
        <w:tc>
          <w:tcPr>
            <w:tcW w:w="226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</w:tr>
      <w:tr w:rsidR="000F3233" w:rsidRPr="00146AF8">
        <w:tc>
          <w:tcPr>
            <w:tcW w:w="4670" w:type="dxa"/>
          </w:tcPr>
          <w:p w:rsidR="000F3233" w:rsidRPr="00146AF8" w:rsidRDefault="000F3233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Профессиональные образовательные организации, образовательные организации искусств </w:t>
            </w:r>
            <w:r w:rsidR="00F970B4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значения</w:t>
            </w:r>
          </w:p>
        </w:tc>
        <w:tc>
          <w:tcPr>
            <w:tcW w:w="212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преподаватели, занятые в одну смену</w:t>
            </w:r>
          </w:p>
        </w:tc>
        <w:tc>
          <w:tcPr>
            <w:tcW w:w="226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2 - 3</w:t>
            </w:r>
          </w:p>
        </w:tc>
      </w:tr>
      <w:tr w:rsidR="000F3233" w:rsidRPr="00146AF8">
        <w:tc>
          <w:tcPr>
            <w:tcW w:w="467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Центры обучения, самодеятельного творчества, клубы по интересам для взрослых</w:t>
            </w:r>
          </w:p>
        </w:tc>
        <w:tc>
          <w:tcPr>
            <w:tcW w:w="212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кв. м общей площади</w:t>
            </w:r>
          </w:p>
        </w:tc>
        <w:tc>
          <w:tcPr>
            <w:tcW w:w="226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20 - 25</w:t>
            </w:r>
          </w:p>
        </w:tc>
      </w:tr>
      <w:tr w:rsidR="000F3233" w:rsidRPr="00146AF8">
        <w:tc>
          <w:tcPr>
            <w:tcW w:w="467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Научно-исследовательские и проектные институты</w:t>
            </w:r>
          </w:p>
        </w:tc>
        <w:tc>
          <w:tcPr>
            <w:tcW w:w="212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кв. м общей площади</w:t>
            </w:r>
          </w:p>
        </w:tc>
        <w:tc>
          <w:tcPr>
            <w:tcW w:w="226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140 - 170</w:t>
            </w:r>
          </w:p>
        </w:tc>
      </w:tr>
      <w:tr w:rsidR="000F3233" w:rsidRPr="00146AF8">
        <w:tc>
          <w:tcPr>
            <w:tcW w:w="467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Производственные здания, коммунально-складские объекты, размещаемые в составе многофункциональных зон</w:t>
            </w:r>
          </w:p>
        </w:tc>
        <w:tc>
          <w:tcPr>
            <w:tcW w:w="212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работающие</w:t>
            </w:r>
            <w:proofErr w:type="gram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в двух смежных сменах, чел.</w:t>
            </w:r>
          </w:p>
        </w:tc>
        <w:tc>
          <w:tcPr>
            <w:tcW w:w="226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6 - 8</w:t>
            </w:r>
          </w:p>
        </w:tc>
      </w:tr>
      <w:tr w:rsidR="000F3233" w:rsidRPr="00146AF8">
        <w:tc>
          <w:tcPr>
            <w:tcW w:w="467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Объекты производственного и коммунального назначения, размещаемые на участках территорий производственных и промышленно-производственных объектов</w:t>
            </w:r>
          </w:p>
        </w:tc>
        <w:tc>
          <w:tcPr>
            <w:tcW w:w="212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100 чел., работающих в двух смежных сменах</w:t>
            </w:r>
          </w:p>
        </w:tc>
        <w:tc>
          <w:tcPr>
            <w:tcW w:w="226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7 - 10</w:t>
            </w:r>
          </w:p>
        </w:tc>
      </w:tr>
      <w:tr w:rsidR="000F3233" w:rsidRPr="00146AF8">
        <w:tc>
          <w:tcPr>
            <w:tcW w:w="467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Магазины-склады (мелкооптовой и розничной торговли, гипермаркеты)</w:t>
            </w:r>
          </w:p>
        </w:tc>
        <w:tc>
          <w:tcPr>
            <w:tcW w:w="212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кв. м расчетной площади</w:t>
            </w:r>
          </w:p>
        </w:tc>
        <w:tc>
          <w:tcPr>
            <w:tcW w:w="226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30 - 35</w:t>
            </w:r>
          </w:p>
        </w:tc>
      </w:tr>
      <w:tr w:rsidR="000F3233" w:rsidRPr="00146AF8">
        <w:tc>
          <w:tcPr>
            <w:tcW w:w="467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Объекты торгового назначения с широким ассортиментом товаров периодического спроса продовольственной и (или) 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непродовольственной групп (торговые центры, торговые комплексы, супермаркеты, универсамы, универмаги и т.п.)</w:t>
            </w:r>
          </w:p>
        </w:tc>
        <w:tc>
          <w:tcPr>
            <w:tcW w:w="212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кв. м расчетной площади</w:t>
            </w:r>
          </w:p>
        </w:tc>
        <w:tc>
          <w:tcPr>
            <w:tcW w:w="226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40 - 50</w:t>
            </w:r>
          </w:p>
        </w:tc>
      </w:tr>
      <w:tr w:rsidR="000F3233" w:rsidRPr="00146AF8">
        <w:tc>
          <w:tcPr>
            <w:tcW w:w="467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Специализированные магазины по продаже товаров эпизодического спроса непродовольственной группы (спортивные, автосалоны, мебельные, бытовой техники, музыкальных инструментов, ювелирные, книжные и т.п.)</w:t>
            </w:r>
          </w:p>
        </w:tc>
        <w:tc>
          <w:tcPr>
            <w:tcW w:w="212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кв. м расчетной площади</w:t>
            </w:r>
          </w:p>
        </w:tc>
        <w:tc>
          <w:tcPr>
            <w:tcW w:w="226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60 - 70</w:t>
            </w:r>
          </w:p>
        </w:tc>
      </w:tr>
      <w:tr w:rsidR="000F3233" w:rsidRPr="00146AF8">
        <w:tc>
          <w:tcPr>
            <w:tcW w:w="467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Рынки постоянные:</w:t>
            </w:r>
          </w:p>
        </w:tc>
        <w:tc>
          <w:tcPr>
            <w:tcW w:w="2122" w:type="dxa"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233" w:rsidRPr="00146AF8">
        <w:tc>
          <w:tcPr>
            <w:tcW w:w="467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универсальные и непродовольственные</w:t>
            </w:r>
          </w:p>
        </w:tc>
        <w:tc>
          <w:tcPr>
            <w:tcW w:w="212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кв. м общей площади</w:t>
            </w:r>
          </w:p>
        </w:tc>
        <w:tc>
          <w:tcPr>
            <w:tcW w:w="226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30 - 40</w:t>
            </w:r>
          </w:p>
        </w:tc>
      </w:tr>
      <w:tr w:rsidR="000F3233" w:rsidRPr="00146AF8">
        <w:tc>
          <w:tcPr>
            <w:tcW w:w="467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продовольственные и сельскохозяйственные</w:t>
            </w:r>
          </w:p>
        </w:tc>
        <w:tc>
          <w:tcPr>
            <w:tcW w:w="212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кв. м общей площади</w:t>
            </w:r>
          </w:p>
        </w:tc>
        <w:tc>
          <w:tcPr>
            <w:tcW w:w="226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40 - 50</w:t>
            </w:r>
          </w:p>
        </w:tc>
      </w:tr>
      <w:tr w:rsidR="000F3233" w:rsidRPr="00146AF8">
        <w:tc>
          <w:tcPr>
            <w:tcW w:w="467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Предприятия общественного питания периодического спроса (рестораны, кафе)</w:t>
            </w:r>
          </w:p>
        </w:tc>
        <w:tc>
          <w:tcPr>
            <w:tcW w:w="212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посадочные места</w:t>
            </w:r>
          </w:p>
        </w:tc>
        <w:tc>
          <w:tcPr>
            <w:tcW w:w="226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4 - 5</w:t>
            </w:r>
          </w:p>
        </w:tc>
      </w:tr>
      <w:tr w:rsidR="000F3233" w:rsidRPr="00146AF8">
        <w:tc>
          <w:tcPr>
            <w:tcW w:w="467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Выставочно</w:t>
            </w:r>
            <w:proofErr w:type="spell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-музейные комплексы, музеи-заповедники, музеи, галереи, выставочные залы</w:t>
            </w:r>
          </w:p>
        </w:tc>
        <w:tc>
          <w:tcPr>
            <w:tcW w:w="212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единовременные посетители</w:t>
            </w:r>
          </w:p>
        </w:tc>
        <w:tc>
          <w:tcPr>
            <w:tcW w:w="226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6 - 8</w:t>
            </w:r>
          </w:p>
        </w:tc>
      </w:tr>
      <w:tr w:rsidR="000F3233" w:rsidRPr="00146AF8">
        <w:tc>
          <w:tcPr>
            <w:tcW w:w="467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Больницы</w:t>
            </w:r>
          </w:p>
        </w:tc>
        <w:tc>
          <w:tcPr>
            <w:tcW w:w="212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100 коек</w:t>
            </w:r>
          </w:p>
        </w:tc>
        <w:tc>
          <w:tcPr>
            <w:tcW w:w="226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F3233" w:rsidRPr="00146AF8">
        <w:tc>
          <w:tcPr>
            <w:tcW w:w="467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Поликлиники</w:t>
            </w:r>
          </w:p>
        </w:tc>
        <w:tc>
          <w:tcPr>
            <w:tcW w:w="212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100 посещений</w:t>
            </w:r>
          </w:p>
        </w:tc>
        <w:tc>
          <w:tcPr>
            <w:tcW w:w="226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F3233" w:rsidRPr="00146AF8">
        <w:tc>
          <w:tcPr>
            <w:tcW w:w="467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Спортивные здания и сооружения с трибунами вместимостью более 500 зрителей</w:t>
            </w:r>
          </w:p>
        </w:tc>
        <w:tc>
          <w:tcPr>
            <w:tcW w:w="212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100 мест</w:t>
            </w:r>
          </w:p>
        </w:tc>
        <w:tc>
          <w:tcPr>
            <w:tcW w:w="226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F3233" w:rsidRPr="00146AF8">
        <w:tc>
          <w:tcPr>
            <w:tcW w:w="467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Театры, цирки, кинотеатры, концертные залы, музеи, выставки</w:t>
            </w:r>
          </w:p>
        </w:tc>
        <w:tc>
          <w:tcPr>
            <w:tcW w:w="212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100 мест или единовременных посетителей</w:t>
            </w:r>
          </w:p>
        </w:tc>
        <w:tc>
          <w:tcPr>
            <w:tcW w:w="226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hyperlink w:anchor="P1504">
              <w:r w:rsidRPr="00146AF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0F3233" w:rsidRPr="00146AF8">
        <w:tc>
          <w:tcPr>
            <w:tcW w:w="467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Парки культуры и отдыха</w:t>
            </w:r>
          </w:p>
        </w:tc>
        <w:tc>
          <w:tcPr>
            <w:tcW w:w="212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100 единовременных посетителей</w:t>
            </w:r>
          </w:p>
        </w:tc>
        <w:tc>
          <w:tcPr>
            <w:tcW w:w="226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F3233" w:rsidRPr="00146AF8">
        <w:tc>
          <w:tcPr>
            <w:tcW w:w="467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Гостиницы высшего разряда</w:t>
            </w:r>
          </w:p>
        </w:tc>
        <w:tc>
          <w:tcPr>
            <w:tcW w:w="212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100 мест</w:t>
            </w:r>
          </w:p>
        </w:tc>
        <w:tc>
          <w:tcPr>
            <w:tcW w:w="226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F3233" w:rsidRPr="00146AF8">
        <w:tc>
          <w:tcPr>
            <w:tcW w:w="467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Прочие гостиницы</w:t>
            </w:r>
          </w:p>
        </w:tc>
        <w:tc>
          <w:tcPr>
            <w:tcW w:w="212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100 мест</w:t>
            </w:r>
          </w:p>
        </w:tc>
        <w:tc>
          <w:tcPr>
            <w:tcW w:w="226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F3233" w:rsidRPr="00146AF8">
        <w:tc>
          <w:tcPr>
            <w:tcW w:w="467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Вокзалы всех видов транспорта</w:t>
            </w:r>
          </w:p>
        </w:tc>
        <w:tc>
          <w:tcPr>
            <w:tcW w:w="212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100 пассажиров дальнего и местного со</w:t>
            </w:r>
            <w:r w:rsidR="00F970B4">
              <w:rPr>
                <w:rFonts w:ascii="Times New Roman" w:hAnsi="Times New Roman" w:cs="Times New Roman"/>
                <w:sz w:val="28"/>
                <w:szCs w:val="28"/>
              </w:rPr>
              <w:t>общений, прибывающих в час «пик»</w:t>
            </w:r>
          </w:p>
        </w:tc>
        <w:tc>
          <w:tcPr>
            <w:tcW w:w="226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hyperlink w:anchor="P1504">
              <w:r w:rsidRPr="00B73F05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</w:tr>
    </w:tbl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Примечания:</w:t>
      </w:r>
    </w:p>
    <w:p w:rsidR="00287188" w:rsidRDefault="00287188" w:rsidP="00287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 w:rsidP="00287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1. Длина пешеходных подходов от стоянок для временного хранения легковых автомобилей до объектов в зонах массового отдыха не должна превышать 1000 м.</w:t>
      </w:r>
    </w:p>
    <w:p w:rsidR="000F3233" w:rsidRPr="00146AF8" w:rsidRDefault="000F3233" w:rsidP="00287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504"/>
      <w:bookmarkEnd w:id="3"/>
      <w:r w:rsidRPr="00146AF8">
        <w:rPr>
          <w:rFonts w:ascii="Times New Roman" w:hAnsi="Times New Roman" w:cs="Times New Roman"/>
          <w:sz w:val="28"/>
          <w:szCs w:val="28"/>
        </w:rPr>
        <w:t xml:space="preserve">2. &lt;*&gt; Для туристических и экскурсионных автобусов необходимо дополнительно предусматривать не менее 2 </w:t>
      </w:r>
      <w:proofErr w:type="spellStart"/>
      <w:r w:rsidRPr="00146AF8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146AF8">
        <w:rPr>
          <w:rFonts w:ascii="Times New Roman" w:hAnsi="Times New Roman" w:cs="Times New Roman"/>
          <w:sz w:val="28"/>
          <w:szCs w:val="28"/>
        </w:rPr>
        <w:t>-мест.</w:t>
      </w:r>
    </w:p>
    <w:p w:rsidR="000F3233" w:rsidRPr="00146AF8" w:rsidRDefault="000F3233" w:rsidP="00287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3. Указанные стоянки должны быть размещены с учетом обеспечения удобных подходов к объектам туристского осмотра, но не далее 500 м от них, и не должны нарушать целостный характер исторической среды.</w:t>
      </w:r>
    </w:p>
    <w:p w:rsidR="000F3233" w:rsidRPr="00146AF8" w:rsidRDefault="000F3233" w:rsidP="00287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46AF8">
        <w:rPr>
          <w:rFonts w:ascii="Times New Roman" w:hAnsi="Times New Roman" w:cs="Times New Roman"/>
          <w:sz w:val="28"/>
          <w:szCs w:val="28"/>
        </w:rPr>
        <w:t xml:space="preserve">На всех стоянках (парковках) общего пользования около или в объеме жилых, общественных (в том числе объектов физкультурно-спортивного назначения, культуры и др.) и производственных зданий, зданий инженерной и транспортной инфраструктуры, а также у зон рекреации следует выделять не менее 10% </w:t>
      </w:r>
      <w:proofErr w:type="spellStart"/>
      <w:r w:rsidRPr="00146AF8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146AF8">
        <w:rPr>
          <w:rFonts w:ascii="Times New Roman" w:hAnsi="Times New Roman" w:cs="Times New Roman"/>
          <w:sz w:val="28"/>
          <w:szCs w:val="28"/>
        </w:rPr>
        <w:t xml:space="preserve">-мест (но не менее одного места) для людей с инвалидностью, включая число специализированных </w:t>
      </w:r>
      <w:proofErr w:type="spellStart"/>
      <w:r w:rsidRPr="00146AF8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146AF8">
        <w:rPr>
          <w:rFonts w:ascii="Times New Roman" w:hAnsi="Times New Roman" w:cs="Times New Roman"/>
          <w:sz w:val="28"/>
          <w:szCs w:val="28"/>
        </w:rPr>
        <w:t>-мест для транспортных средств (с габаритами по 5.2</w:t>
      </w:r>
      <w:r w:rsidRPr="00165B7C">
        <w:rPr>
          <w:rFonts w:ascii="Times New Roman" w:hAnsi="Times New Roman" w:cs="Times New Roman"/>
          <w:sz w:val="28"/>
          <w:szCs w:val="28"/>
        </w:rPr>
        <w:t>.4</w:t>
      </w:r>
      <w:proofErr w:type="gramEnd"/>
      <w:r w:rsidRPr="00165B7C">
        <w:rPr>
          <w:rFonts w:ascii="Times New Roman" w:hAnsi="Times New Roman" w:cs="Times New Roman"/>
          <w:sz w:val="28"/>
          <w:szCs w:val="28"/>
        </w:rPr>
        <w:t xml:space="preserve"> </w:t>
      </w:r>
      <w:hyperlink r:id="rId27">
        <w:proofErr w:type="gramStart"/>
        <w:r w:rsidRPr="00165B7C">
          <w:rPr>
            <w:rFonts w:ascii="Times New Roman" w:hAnsi="Times New Roman" w:cs="Times New Roman"/>
            <w:sz w:val="28"/>
            <w:szCs w:val="28"/>
          </w:rPr>
          <w:t>СП 59.13330.2020</w:t>
        </w:r>
      </w:hyperlink>
      <w:r w:rsidRPr="00165B7C">
        <w:rPr>
          <w:rFonts w:ascii="Times New Roman" w:hAnsi="Times New Roman" w:cs="Times New Roman"/>
          <w:sz w:val="28"/>
          <w:szCs w:val="28"/>
        </w:rPr>
        <w:t>) инвалидов, в том числе передвигающихся на креслах-колясках, определять расчетом</w:t>
      </w:r>
      <w:r w:rsidRPr="00146AF8">
        <w:rPr>
          <w:rFonts w:ascii="Times New Roman" w:hAnsi="Times New Roman" w:cs="Times New Roman"/>
          <w:sz w:val="28"/>
          <w:szCs w:val="28"/>
        </w:rPr>
        <w:t>, при числе мест от общего числа:</w:t>
      </w:r>
      <w:proofErr w:type="gramEnd"/>
    </w:p>
    <w:p w:rsidR="000F3233" w:rsidRPr="00146AF8" w:rsidRDefault="000F3233" w:rsidP="002871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5069"/>
      </w:tblGrid>
      <w:tr w:rsidR="000F3233" w:rsidRPr="00146AF8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F3233" w:rsidRPr="00146AF8" w:rsidRDefault="000F3233" w:rsidP="002871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до 100 включительно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0F3233" w:rsidRPr="00146AF8" w:rsidRDefault="000F3233" w:rsidP="002871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5%, но не менее одного места;</w:t>
            </w:r>
          </w:p>
        </w:tc>
      </w:tr>
      <w:tr w:rsidR="000F3233" w:rsidRPr="00146AF8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F3233" w:rsidRPr="00146AF8" w:rsidRDefault="000F3233" w:rsidP="002871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от 101 до 200 включительно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0F3233" w:rsidRPr="00146AF8" w:rsidRDefault="000F3233" w:rsidP="002871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5 мест и дополнительно 3% числа мест свыше 100;</w:t>
            </w:r>
          </w:p>
        </w:tc>
      </w:tr>
      <w:tr w:rsidR="000F3233" w:rsidRPr="00146AF8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F3233" w:rsidRPr="00146AF8" w:rsidRDefault="000F3233" w:rsidP="002871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от 201 до 500 включительно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0F3233" w:rsidRPr="00146AF8" w:rsidRDefault="000F3233" w:rsidP="002871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8 мест и дополнительно 2% числа мест свыше 200;</w:t>
            </w:r>
          </w:p>
        </w:tc>
      </w:tr>
      <w:tr w:rsidR="000F3233" w:rsidRPr="00146AF8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F3233" w:rsidRPr="00146AF8" w:rsidRDefault="000F3233" w:rsidP="002871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501 и более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0F3233" w:rsidRPr="00146AF8" w:rsidRDefault="000F3233" w:rsidP="002871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14 мест и дополнительно 1% числа мест свыше 500.</w:t>
            </w:r>
          </w:p>
        </w:tc>
      </w:tr>
    </w:tbl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5. Каждое специализированное </w:t>
      </w:r>
      <w:proofErr w:type="spellStart"/>
      <w:r w:rsidRPr="00146AF8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146AF8">
        <w:rPr>
          <w:rFonts w:ascii="Times New Roman" w:hAnsi="Times New Roman" w:cs="Times New Roman"/>
          <w:sz w:val="28"/>
          <w:szCs w:val="28"/>
        </w:rPr>
        <w:t xml:space="preserve">-место для транспортного средства инвалида должно быть обозначено дорожной разметкой по ГОСТ </w:t>
      </w:r>
      <w:proofErr w:type="gramStart"/>
      <w:r w:rsidRPr="00146AF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46AF8">
        <w:rPr>
          <w:rFonts w:ascii="Times New Roman" w:hAnsi="Times New Roman" w:cs="Times New Roman"/>
          <w:sz w:val="28"/>
          <w:szCs w:val="28"/>
        </w:rPr>
        <w:t xml:space="preserve"> 51256 и, кроме того, на земельном участке здания - дорожными знаками по ГОСТ Р 52289 и ГОСТ Р 52290, внутри зданий - знаком доступности, выполняемым на вертикальной поверхности (стене, стойке и т.п.) за габаритами прохожей части пешеходных путей на высоте от 1,5 до 2,0 м, в иных случаях - на высоте 2,1 м до нижнего края знака.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lastRenderedPageBreak/>
        <w:t xml:space="preserve">6. Результат расчета округляется до целого значения в большую сторону. В состав специализированных </w:t>
      </w:r>
      <w:proofErr w:type="spellStart"/>
      <w:r w:rsidRPr="00146AF8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146AF8">
        <w:rPr>
          <w:rFonts w:ascii="Times New Roman" w:hAnsi="Times New Roman" w:cs="Times New Roman"/>
          <w:sz w:val="28"/>
          <w:szCs w:val="28"/>
        </w:rPr>
        <w:t>-мест для транспортных средств инвалидов могут входить организованные стоянки (парковки) в пределах проезжей части.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146AF8">
        <w:rPr>
          <w:rFonts w:ascii="Times New Roman" w:hAnsi="Times New Roman" w:cs="Times New Roman"/>
          <w:sz w:val="28"/>
          <w:szCs w:val="28"/>
        </w:rPr>
        <w:t>Места для стоянки (парковки) транспортных средств, управляемых инвалидами или перевозящих инвалидов, следует размещать вблизи входа на предприятие, организацию или учреждение, доступного для инвалидов, но не далее 50 м, от входа в жилое здание - не далее 100 м; при реконструкции, сложной конфигурации земельного участка допускается увеличивать расстояние от зданий до стоянок (парковок), но не более 150 м.</w:t>
      </w:r>
      <w:proofErr w:type="gramEnd"/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 w:rsidP="00D22753">
      <w:pPr>
        <w:pStyle w:val="ConsPlusNormal"/>
        <w:spacing w:before="280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Таблица 17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524"/>
      <w:bookmarkEnd w:id="4"/>
      <w:r w:rsidRPr="00146AF8">
        <w:rPr>
          <w:rFonts w:ascii="Times New Roman" w:hAnsi="Times New Roman" w:cs="Times New Roman"/>
          <w:sz w:val="28"/>
          <w:szCs w:val="28"/>
        </w:rPr>
        <w:t xml:space="preserve">Нормы расчета </w:t>
      </w:r>
      <w:proofErr w:type="spellStart"/>
      <w:r w:rsidRPr="00146AF8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146AF8">
        <w:rPr>
          <w:rFonts w:ascii="Times New Roman" w:hAnsi="Times New Roman" w:cs="Times New Roman"/>
          <w:sz w:val="28"/>
          <w:szCs w:val="28"/>
        </w:rPr>
        <w:t xml:space="preserve">-мест </w:t>
      </w:r>
      <w:proofErr w:type="gramStart"/>
      <w:r w:rsidRPr="00146AF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46AF8">
        <w:rPr>
          <w:rFonts w:ascii="Times New Roman" w:hAnsi="Times New Roman" w:cs="Times New Roman"/>
          <w:sz w:val="28"/>
          <w:szCs w:val="28"/>
        </w:rPr>
        <w:t xml:space="preserve"> постоянного и временного</w:t>
      </w: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хранения автомобилей в зависимости от типов жилых домов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38"/>
        <w:gridCol w:w="1361"/>
        <w:gridCol w:w="1373"/>
        <w:gridCol w:w="1373"/>
        <w:gridCol w:w="1375"/>
      </w:tblGrid>
      <w:tr w:rsidR="000F3233" w:rsidRPr="00146AF8">
        <w:tc>
          <w:tcPr>
            <w:tcW w:w="3538" w:type="dxa"/>
            <w:vMerge w:val="restart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5482" w:type="dxa"/>
            <w:gridSpan w:val="4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 в зависимости от типов жилых домов по уровню комфорта</w:t>
            </w:r>
          </w:p>
        </w:tc>
      </w:tr>
      <w:tr w:rsidR="000F3233" w:rsidRPr="00146AF8">
        <w:tc>
          <w:tcPr>
            <w:tcW w:w="3538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Merge w:val="restart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бизнес-класса</w:t>
            </w:r>
            <w:proofErr w:type="gramEnd"/>
          </w:p>
        </w:tc>
        <w:tc>
          <w:tcPr>
            <w:tcW w:w="4121" w:type="dxa"/>
            <w:gridSpan w:val="3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стандартный, муниципальный и специализированный при уровне автомобилизации муниципального образования, установленном документом территориального планирования на расчетный срок, индивидуальных легковых автомобилей на 1000 жителей</w:t>
            </w:r>
            <w:proofErr w:type="gramEnd"/>
          </w:p>
        </w:tc>
      </w:tr>
      <w:tr w:rsidR="000F3233" w:rsidRPr="00146AF8">
        <w:tc>
          <w:tcPr>
            <w:tcW w:w="3538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73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375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0F3233" w:rsidRPr="00146AF8">
        <w:tc>
          <w:tcPr>
            <w:tcW w:w="3538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Расчетное число </w:t>
            </w:r>
            <w:proofErr w:type="spell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машино</w:t>
            </w:r>
            <w:proofErr w:type="spell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-мест на квартиру</w:t>
            </w:r>
          </w:p>
        </w:tc>
        <w:tc>
          <w:tcPr>
            <w:tcW w:w="1361" w:type="dxa"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233" w:rsidRPr="00146AF8">
        <w:tc>
          <w:tcPr>
            <w:tcW w:w="3538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постоянное хранение</w:t>
            </w:r>
          </w:p>
        </w:tc>
        <w:tc>
          <w:tcPr>
            <w:tcW w:w="1361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373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  <w:tc>
          <w:tcPr>
            <w:tcW w:w="1373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0,80</w:t>
            </w:r>
          </w:p>
        </w:tc>
        <w:tc>
          <w:tcPr>
            <w:tcW w:w="1375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1,10</w:t>
            </w:r>
          </w:p>
        </w:tc>
      </w:tr>
      <w:tr w:rsidR="000F3233" w:rsidRPr="00146AF8">
        <w:tc>
          <w:tcPr>
            <w:tcW w:w="3538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временное хранение</w:t>
            </w:r>
          </w:p>
        </w:tc>
        <w:tc>
          <w:tcPr>
            <w:tcW w:w="1361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  <w:tc>
          <w:tcPr>
            <w:tcW w:w="1373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1373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  <w:tc>
          <w:tcPr>
            <w:tcW w:w="1375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</w:tr>
    </w:tbl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65B7C" w:rsidRDefault="000F3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B7C">
        <w:rPr>
          <w:rFonts w:ascii="Times New Roman" w:hAnsi="Times New Roman" w:cs="Times New Roman"/>
          <w:sz w:val="28"/>
          <w:szCs w:val="28"/>
        </w:rPr>
        <w:t>Примечания:</w:t>
      </w:r>
    </w:p>
    <w:p w:rsidR="000F3233" w:rsidRPr="00165B7C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B7C">
        <w:rPr>
          <w:rFonts w:ascii="Times New Roman" w:hAnsi="Times New Roman" w:cs="Times New Roman"/>
          <w:sz w:val="28"/>
          <w:szCs w:val="28"/>
        </w:rPr>
        <w:t xml:space="preserve">1. При иных значениях уровня автомобилизации, установленных документами территориального планирования муниципального образования на расчетный срок, расчетное число </w:t>
      </w:r>
      <w:proofErr w:type="spellStart"/>
      <w:r w:rsidRPr="00165B7C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165B7C">
        <w:rPr>
          <w:rFonts w:ascii="Times New Roman" w:hAnsi="Times New Roman" w:cs="Times New Roman"/>
          <w:sz w:val="28"/>
          <w:szCs w:val="28"/>
        </w:rPr>
        <w:t xml:space="preserve">-мест определяется </w:t>
      </w:r>
      <w:r w:rsidRPr="00165B7C">
        <w:rPr>
          <w:rFonts w:ascii="Times New Roman" w:hAnsi="Times New Roman" w:cs="Times New Roman"/>
          <w:sz w:val="28"/>
          <w:szCs w:val="28"/>
        </w:rPr>
        <w:lastRenderedPageBreak/>
        <w:t>интерполяцией.</w:t>
      </w:r>
    </w:p>
    <w:p w:rsidR="000F3233" w:rsidRPr="00165B7C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B7C">
        <w:rPr>
          <w:rFonts w:ascii="Times New Roman" w:hAnsi="Times New Roman" w:cs="Times New Roman"/>
          <w:sz w:val="28"/>
          <w:szCs w:val="28"/>
        </w:rPr>
        <w:t xml:space="preserve">2. Расчетные показатели обеспечения местами хранения автомобилей в зависимости от типов жилых домов следует определять в соответствии с </w:t>
      </w:r>
      <w:hyperlink w:anchor="P1613">
        <w:r w:rsidRPr="00165B7C">
          <w:rPr>
            <w:rFonts w:ascii="Times New Roman" w:hAnsi="Times New Roman" w:cs="Times New Roman"/>
            <w:sz w:val="28"/>
            <w:szCs w:val="28"/>
          </w:rPr>
          <w:t>таблицей 19</w:t>
        </w:r>
      </w:hyperlink>
      <w:r w:rsidRPr="00165B7C">
        <w:rPr>
          <w:rFonts w:ascii="Times New Roman" w:hAnsi="Times New Roman" w:cs="Times New Roman"/>
          <w:sz w:val="28"/>
          <w:szCs w:val="28"/>
        </w:rPr>
        <w:t xml:space="preserve">, размер земельных участков гаражей и стоянок легковых автомобилей, в зависимости от их этажности, следует принимать на одно </w:t>
      </w:r>
      <w:proofErr w:type="spellStart"/>
      <w:r w:rsidRPr="00165B7C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165B7C">
        <w:rPr>
          <w:rFonts w:ascii="Times New Roman" w:hAnsi="Times New Roman" w:cs="Times New Roman"/>
          <w:sz w:val="28"/>
          <w:szCs w:val="28"/>
        </w:rPr>
        <w:t xml:space="preserve">-место в соответствии с </w:t>
      </w:r>
      <w:hyperlink w:anchor="P1855">
        <w:r w:rsidRPr="00165B7C">
          <w:rPr>
            <w:rFonts w:ascii="Times New Roman" w:hAnsi="Times New Roman" w:cs="Times New Roman"/>
            <w:sz w:val="28"/>
            <w:szCs w:val="28"/>
          </w:rPr>
          <w:t>таблицей 21</w:t>
        </w:r>
      </w:hyperlink>
      <w:r w:rsidRPr="00165B7C">
        <w:rPr>
          <w:rFonts w:ascii="Times New Roman" w:hAnsi="Times New Roman" w:cs="Times New Roman"/>
          <w:sz w:val="28"/>
          <w:szCs w:val="28"/>
        </w:rPr>
        <w:t>.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3. В зонах жилой застройки предусматриваются стоянки для хранения и паркования легковых автомобилей населения при пешеходной доступности не более 800 м, а в районах реконструкции - не более 1200 м. На территории жилой застройки рекомендуется предусматривать гостевые стоянки, предназначенные для посетителей жилой застройки, из расчета 0,075 </w:t>
      </w:r>
      <w:proofErr w:type="spellStart"/>
      <w:r w:rsidRPr="00146AF8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146AF8">
        <w:rPr>
          <w:rFonts w:ascii="Times New Roman" w:hAnsi="Times New Roman" w:cs="Times New Roman"/>
          <w:sz w:val="28"/>
          <w:szCs w:val="28"/>
        </w:rPr>
        <w:t>-мест на одну квартиру.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Таблица 18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Нормы расчета площади земельных участков для стоянок</w:t>
      </w: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постоянного и временного хранения легковых автомобилей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4123"/>
      </w:tblGrid>
      <w:tr w:rsidR="000F3233" w:rsidRPr="00146AF8">
        <w:tc>
          <w:tcPr>
            <w:tcW w:w="4932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Виды стоянок</w:t>
            </w:r>
          </w:p>
        </w:tc>
        <w:tc>
          <w:tcPr>
            <w:tcW w:w="4123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Размер земельных участков, кв. м, на одно </w:t>
            </w:r>
            <w:proofErr w:type="spell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машино</w:t>
            </w:r>
            <w:proofErr w:type="spell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-место</w:t>
            </w:r>
          </w:p>
        </w:tc>
      </w:tr>
      <w:tr w:rsidR="000F3233" w:rsidRPr="00146AF8">
        <w:tc>
          <w:tcPr>
            <w:tcW w:w="493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Надземные</w:t>
            </w:r>
            <w:proofErr w:type="gram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, при числе этажей:</w:t>
            </w:r>
          </w:p>
        </w:tc>
        <w:tc>
          <w:tcPr>
            <w:tcW w:w="4123" w:type="dxa"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233" w:rsidRPr="00146AF8">
        <w:tc>
          <w:tcPr>
            <w:tcW w:w="493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один</w:t>
            </w:r>
          </w:p>
        </w:tc>
        <w:tc>
          <w:tcPr>
            <w:tcW w:w="4123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3233" w:rsidRPr="00146AF8">
        <w:tc>
          <w:tcPr>
            <w:tcW w:w="493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два</w:t>
            </w:r>
          </w:p>
        </w:tc>
        <w:tc>
          <w:tcPr>
            <w:tcW w:w="4123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F3233" w:rsidRPr="00146AF8">
        <w:tc>
          <w:tcPr>
            <w:tcW w:w="493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три</w:t>
            </w:r>
          </w:p>
        </w:tc>
        <w:tc>
          <w:tcPr>
            <w:tcW w:w="4123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F3233" w:rsidRPr="00146AF8">
        <w:tc>
          <w:tcPr>
            <w:tcW w:w="493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четыре</w:t>
            </w:r>
          </w:p>
        </w:tc>
        <w:tc>
          <w:tcPr>
            <w:tcW w:w="4123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F3233" w:rsidRPr="00146AF8">
        <w:tc>
          <w:tcPr>
            <w:tcW w:w="493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пять</w:t>
            </w:r>
          </w:p>
        </w:tc>
        <w:tc>
          <w:tcPr>
            <w:tcW w:w="4123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F3233" w:rsidRPr="00146AF8">
        <w:tc>
          <w:tcPr>
            <w:tcW w:w="493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Наземные открытые</w:t>
            </w:r>
          </w:p>
        </w:tc>
        <w:tc>
          <w:tcPr>
            <w:tcW w:w="4123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77C5" w:rsidRDefault="009B77C5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 w:rsidP="00D22753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Таблица 19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1613"/>
      <w:bookmarkEnd w:id="5"/>
      <w:r w:rsidRPr="00146AF8">
        <w:rPr>
          <w:rFonts w:ascii="Times New Roman" w:hAnsi="Times New Roman" w:cs="Times New Roman"/>
          <w:sz w:val="28"/>
          <w:szCs w:val="28"/>
        </w:rPr>
        <w:t>Нормативные показатели обеспечения местами хранения</w:t>
      </w: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автомобилей, в зависимости от типов жилых домов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4394"/>
        <w:gridCol w:w="4253"/>
      </w:tblGrid>
      <w:tr w:rsidR="00F970B4" w:rsidRPr="00146AF8" w:rsidTr="00F970B4">
        <w:tc>
          <w:tcPr>
            <w:tcW w:w="993" w:type="dxa"/>
            <w:vMerge w:val="restart"/>
          </w:tcPr>
          <w:p w:rsidR="00F970B4" w:rsidRPr="00146AF8" w:rsidRDefault="00F970B4" w:rsidP="00165B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Численность населе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8647" w:type="dxa"/>
            <w:gridSpan w:val="2"/>
          </w:tcPr>
          <w:p w:rsidR="00F970B4" w:rsidRPr="00146AF8" w:rsidRDefault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Распределение типов стоянок и мест постоянного хранения автомобилей, % от общей потребности </w:t>
            </w:r>
            <w:proofErr w:type="spell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машино</w:t>
            </w:r>
            <w:proofErr w:type="spell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-мест, в зависимости от типов жилых домов по уровню комфорта</w:t>
            </w:r>
          </w:p>
        </w:tc>
      </w:tr>
      <w:tr w:rsidR="00F970B4" w:rsidRPr="00146AF8" w:rsidTr="00F970B4">
        <w:tc>
          <w:tcPr>
            <w:tcW w:w="993" w:type="dxa"/>
            <w:vMerge/>
          </w:tcPr>
          <w:p w:rsidR="00F970B4" w:rsidRPr="00146AF8" w:rsidRDefault="00F970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F970B4" w:rsidRPr="00146AF8" w:rsidRDefault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бизнес-класса</w:t>
            </w:r>
            <w:proofErr w:type="gramEnd"/>
          </w:p>
        </w:tc>
        <w:tc>
          <w:tcPr>
            <w:tcW w:w="4253" w:type="dxa"/>
          </w:tcPr>
          <w:p w:rsidR="00F970B4" w:rsidRPr="00146AF8" w:rsidRDefault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стандартное жилье</w:t>
            </w:r>
          </w:p>
        </w:tc>
      </w:tr>
      <w:tr w:rsidR="00F970B4" w:rsidRPr="00146AF8" w:rsidTr="00F970B4">
        <w:tc>
          <w:tcPr>
            <w:tcW w:w="993" w:type="dxa"/>
          </w:tcPr>
          <w:p w:rsidR="00F970B4" w:rsidRPr="00146AF8" w:rsidRDefault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394" w:type="dxa"/>
          </w:tcPr>
          <w:p w:rsidR="00F970B4" w:rsidRDefault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F970B4" w:rsidRPr="00146AF8" w:rsidRDefault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970B4" w:rsidRPr="00146AF8" w:rsidTr="00F970B4">
        <w:tc>
          <w:tcPr>
            <w:tcW w:w="993" w:type="dxa"/>
          </w:tcPr>
          <w:p w:rsidR="00F970B4" w:rsidRPr="00146AF8" w:rsidRDefault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тыс. чел. и менее</w:t>
            </w:r>
          </w:p>
        </w:tc>
        <w:tc>
          <w:tcPr>
            <w:tcW w:w="4394" w:type="dxa"/>
          </w:tcPr>
          <w:p w:rsidR="00F970B4" w:rsidRPr="00F970B4" w:rsidRDefault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0B4">
              <w:rPr>
                <w:rFonts w:ascii="Times New Roman" w:hAnsi="Times New Roman" w:cs="Times New Roman"/>
                <w:sz w:val="28"/>
                <w:szCs w:val="28"/>
              </w:rPr>
              <w:t>100% в подземных стоянках, в том числе под домами, на первых этажах домов, в пределах участка, предоставленного для строительства</w:t>
            </w:r>
          </w:p>
        </w:tc>
        <w:tc>
          <w:tcPr>
            <w:tcW w:w="4253" w:type="dxa"/>
          </w:tcPr>
          <w:p w:rsidR="00F970B4" w:rsidRPr="00146AF8" w:rsidRDefault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не менее 20% в подземных, полуподземных, надземных закрытых и открытых стоянках, в пределах участка, предоставленного для строительства; максимальный показатель обеспеченности при комплексном освоении или развитии застроенных территорий - 40% в границах микрорайона (квартала)</w:t>
            </w:r>
          </w:p>
        </w:tc>
      </w:tr>
    </w:tbl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5B7C" w:rsidRDefault="00165B7C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5E6B42" w:rsidRDefault="005E6B42" w:rsidP="00D22753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Таблица 20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76FE" w:rsidRDefault="006A76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Нормативы минимальной обеспеченности населения пунктами</w:t>
      </w:r>
    </w:p>
    <w:p w:rsidR="000F3233" w:rsidRPr="00146AF8" w:rsidRDefault="005B6E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технического осмотра (ТО)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9"/>
        <w:gridCol w:w="4104"/>
        <w:gridCol w:w="1984"/>
      </w:tblGrid>
      <w:tr w:rsidR="000F3233" w:rsidRPr="00146AF8">
        <w:tc>
          <w:tcPr>
            <w:tcW w:w="859" w:type="dxa"/>
          </w:tcPr>
          <w:p w:rsidR="000F3233" w:rsidRPr="00146AF8" w:rsidRDefault="00165B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04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984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Количество диагностических линий ТО, шт.</w:t>
            </w:r>
          </w:p>
        </w:tc>
      </w:tr>
      <w:tr w:rsidR="000F3233" w:rsidRPr="00146AF8">
        <w:tc>
          <w:tcPr>
            <w:tcW w:w="859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04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F3233" w:rsidRPr="00146AF8" w:rsidTr="00E16259">
        <w:trPr>
          <w:trHeight w:val="331"/>
        </w:trPr>
        <w:tc>
          <w:tcPr>
            <w:tcW w:w="859" w:type="dxa"/>
          </w:tcPr>
          <w:p w:rsidR="000F3233" w:rsidRPr="00146AF8" w:rsidRDefault="00165B7C" w:rsidP="00165B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04" w:type="dxa"/>
          </w:tcPr>
          <w:p w:rsidR="000F3233" w:rsidRPr="00146AF8" w:rsidRDefault="000710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Титовский</w:t>
            </w:r>
            <w:r w:rsidR="00E1625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="004E1E87">
              <w:rPr>
                <w:rFonts w:ascii="Times New Roman" w:hAnsi="Times New Roman" w:cs="Times New Roman"/>
                <w:sz w:val="28"/>
                <w:szCs w:val="28"/>
              </w:rPr>
              <w:t xml:space="preserve"> Егорьевского района Алтайского края</w:t>
            </w:r>
          </w:p>
        </w:tc>
        <w:tc>
          <w:tcPr>
            <w:tcW w:w="1984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Примечание: Нормативы минимальной обеспеченности населения пунктами технического осмотра рассчитаны исходя из расчетного количества всех категорий транспортных средств, подлежащих техническому осмотру, периодичности ТО и средней производительности одной линии (поста) ТО - 7417 транспортных сре</w:t>
      </w:r>
      <w:proofErr w:type="gramStart"/>
      <w:r w:rsidRPr="00146AF8">
        <w:rPr>
          <w:rFonts w:ascii="Times New Roman" w:hAnsi="Times New Roman" w:cs="Times New Roman"/>
          <w:sz w:val="28"/>
          <w:szCs w:val="28"/>
        </w:rPr>
        <w:t>дств в г</w:t>
      </w:r>
      <w:proofErr w:type="gramEnd"/>
      <w:r w:rsidRPr="00146AF8">
        <w:rPr>
          <w:rFonts w:ascii="Times New Roman" w:hAnsi="Times New Roman" w:cs="Times New Roman"/>
          <w:sz w:val="28"/>
          <w:szCs w:val="28"/>
        </w:rPr>
        <w:t>од.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77C5" w:rsidRDefault="009B77C5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D22753" w:rsidRDefault="00D22753" w:rsidP="00F970B4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D22753" w:rsidRDefault="00D22753" w:rsidP="00F970B4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D22753" w:rsidRDefault="00D22753" w:rsidP="00F970B4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D22753" w:rsidRDefault="00D22753" w:rsidP="00F970B4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 w:rsidP="00F970B4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Таблица 21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1855"/>
      <w:bookmarkEnd w:id="6"/>
      <w:r w:rsidRPr="00146AF8">
        <w:rPr>
          <w:rFonts w:ascii="Times New Roman" w:hAnsi="Times New Roman" w:cs="Times New Roman"/>
          <w:sz w:val="28"/>
          <w:szCs w:val="28"/>
        </w:rPr>
        <w:t>Нормы земельных участков гаражей и парков</w:t>
      </w:r>
    </w:p>
    <w:p w:rsidR="005E6B42" w:rsidRDefault="005E6B42" w:rsidP="005E6B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транспортных средств</w:t>
      </w:r>
    </w:p>
    <w:p w:rsidR="005E6B42" w:rsidRDefault="005E6B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E6B42" w:rsidRDefault="005E6B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E6B42" w:rsidRPr="00146AF8" w:rsidRDefault="005E6B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6"/>
        <w:gridCol w:w="1531"/>
        <w:gridCol w:w="1978"/>
        <w:gridCol w:w="1762"/>
      </w:tblGrid>
      <w:tr w:rsidR="000F3233" w:rsidRPr="00146AF8" w:rsidTr="00530258">
        <w:tc>
          <w:tcPr>
            <w:tcW w:w="3696" w:type="dxa"/>
            <w:tcBorders>
              <w:bottom w:val="single" w:sz="4" w:space="0" w:color="auto"/>
            </w:tcBorders>
          </w:tcPr>
          <w:p w:rsidR="000F3233" w:rsidRPr="00146AF8" w:rsidRDefault="000F3233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Объекты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0F3233" w:rsidRPr="00146AF8" w:rsidRDefault="000F3233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Расчетная единица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0F3233" w:rsidRPr="00146AF8" w:rsidRDefault="000F3233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Вместимость объекта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0F3233" w:rsidRPr="00146AF8" w:rsidRDefault="000F3233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Площадь участка на объект, 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</w:p>
        </w:tc>
      </w:tr>
      <w:tr w:rsidR="005E6B42" w:rsidRPr="00146AF8" w:rsidTr="004F07AC">
        <w:trPr>
          <w:trHeight w:val="2565"/>
        </w:trPr>
        <w:tc>
          <w:tcPr>
            <w:tcW w:w="3696" w:type="dxa"/>
          </w:tcPr>
          <w:p w:rsidR="005E6B42" w:rsidRPr="005E6B42" w:rsidRDefault="005E6B42" w:rsidP="005E6B4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B42">
              <w:rPr>
                <w:rFonts w:ascii="Times New Roman" w:hAnsi="Times New Roman" w:cs="Times New Roman"/>
                <w:sz w:val="28"/>
                <w:szCs w:val="28"/>
              </w:rPr>
              <w:t>Многоэтажные гаражи для легковых таксомоторов и базы проката легковых автомобилей</w:t>
            </w:r>
          </w:p>
        </w:tc>
        <w:tc>
          <w:tcPr>
            <w:tcW w:w="1531" w:type="dxa"/>
          </w:tcPr>
          <w:p w:rsidR="005E6B42" w:rsidRPr="005E6B42" w:rsidRDefault="005E6B42" w:rsidP="005E6B4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B42">
              <w:rPr>
                <w:rFonts w:ascii="Times New Roman" w:hAnsi="Times New Roman" w:cs="Times New Roman"/>
                <w:sz w:val="28"/>
                <w:szCs w:val="28"/>
              </w:rPr>
              <w:t>таксомотор, автомобиль проката</w:t>
            </w:r>
          </w:p>
        </w:tc>
        <w:tc>
          <w:tcPr>
            <w:tcW w:w="1978" w:type="dxa"/>
          </w:tcPr>
          <w:p w:rsidR="005E6B42" w:rsidRPr="005E6B42" w:rsidRDefault="005E6B42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B4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5E6B42" w:rsidRPr="005E6B42" w:rsidRDefault="005E6B42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B4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  <w:p w:rsidR="005E6B42" w:rsidRPr="005E6B42" w:rsidRDefault="005E6B42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B42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:rsidR="005E6B42" w:rsidRPr="005E6B42" w:rsidRDefault="005E6B42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B42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  <w:p w:rsidR="005E6B42" w:rsidRPr="005E6B42" w:rsidRDefault="005E6B42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B42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762" w:type="dxa"/>
          </w:tcPr>
          <w:p w:rsidR="005E6B42" w:rsidRPr="005E6B42" w:rsidRDefault="005E6B42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B4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5E6B42" w:rsidRPr="005E6B42" w:rsidRDefault="005E6B42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B42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  <w:p w:rsidR="005E6B42" w:rsidRPr="005E6B42" w:rsidRDefault="005E6B42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B42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  <w:p w:rsidR="005E6B42" w:rsidRPr="005E6B42" w:rsidRDefault="005E6B42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B42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  <w:p w:rsidR="005E6B42" w:rsidRPr="005E6B42" w:rsidRDefault="005E6B42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B42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0F3233" w:rsidRPr="00146AF8">
        <w:tc>
          <w:tcPr>
            <w:tcW w:w="3696" w:type="dxa"/>
            <w:vMerge w:val="restart"/>
          </w:tcPr>
          <w:p w:rsidR="000F3233" w:rsidRPr="00146AF8" w:rsidRDefault="000F3233" w:rsidP="005E6B4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Гаражи грузовых автомобилей</w:t>
            </w:r>
          </w:p>
        </w:tc>
        <w:tc>
          <w:tcPr>
            <w:tcW w:w="1531" w:type="dxa"/>
            <w:vMerge w:val="restart"/>
          </w:tcPr>
          <w:p w:rsidR="000F3233" w:rsidRPr="00146AF8" w:rsidRDefault="000F3233" w:rsidP="005E6B4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автомобиль</w:t>
            </w:r>
          </w:p>
        </w:tc>
        <w:tc>
          <w:tcPr>
            <w:tcW w:w="1978" w:type="dxa"/>
            <w:tcBorders>
              <w:bottom w:val="nil"/>
            </w:tcBorders>
          </w:tcPr>
          <w:p w:rsidR="000F3233" w:rsidRPr="00146AF8" w:rsidRDefault="000F3233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62" w:type="dxa"/>
            <w:tcBorders>
              <w:bottom w:val="nil"/>
            </w:tcBorders>
          </w:tcPr>
          <w:p w:rsidR="000F3233" w:rsidRPr="00146AF8" w:rsidRDefault="000F3233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3233" w:rsidRPr="00146AF8">
        <w:tblPrEx>
          <w:tblBorders>
            <w:insideH w:val="nil"/>
          </w:tblBorders>
        </w:tblPrEx>
        <w:tc>
          <w:tcPr>
            <w:tcW w:w="3696" w:type="dxa"/>
            <w:vMerge/>
          </w:tcPr>
          <w:p w:rsidR="000F3233" w:rsidRPr="00146AF8" w:rsidRDefault="000F3233" w:rsidP="005E6B4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0F3233" w:rsidRPr="00146AF8" w:rsidRDefault="000F3233" w:rsidP="005E6B4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0F3233" w:rsidRPr="00146AF8" w:rsidRDefault="000F3233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0F3233" w:rsidRPr="00146AF8" w:rsidRDefault="000F3233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0F3233" w:rsidRPr="00146AF8">
        <w:tblPrEx>
          <w:tblBorders>
            <w:insideH w:val="nil"/>
          </w:tblBorders>
        </w:tblPrEx>
        <w:tc>
          <w:tcPr>
            <w:tcW w:w="3696" w:type="dxa"/>
            <w:vMerge/>
          </w:tcPr>
          <w:p w:rsidR="000F3233" w:rsidRPr="00146AF8" w:rsidRDefault="000F3233" w:rsidP="005E6B4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0F3233" w:rsidRPr="00146AF8" w:rsidRDefault="000F3233" w:rsidP="005E6B4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0F3233" w:rsidRPr="00146AF8" w:rsidRDefault="000F3233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0F3233" w:rsidRPr="00146AF8" w:rsidRDefault="000F3233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0F3233" w:rsidRPr="00146AF8" w:rsidTr="00530258">
        <w:tc>
          <w:tcPr>
            <w:tcW w:w="3696" w:type="dxa"/>
            <w:vMerge/>
            <w:tcBorders>
              <w:bottom w:val="single" w:sz="4" w:space="0" w:color="auto"/>
            </w:tcBorders>
          </w:tcPr>
          <w:p w:rsidR="000F3233" w:rsidRPr="00146AF8" w:rsidRDefault="000F3233" w:rsidP="005E6B4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</w:tcPr>
          <w:p w:rsidR="000F3233" w:rsidRPr="00146AF8" w:rsidRDefault="000F3233" w:rsidP="005E6B4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bottom w:val="single" w:sz="4" w:space="0" w:color="auto"/>
            </w:tcBorders>
          </w:tcPr>
          <w:p w:rsidR="000F3233" w:rsidRPr="00146AF8" w:rsidRDefault="000F3233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762" w:type="dxa"/>
            <w:tcBorders>
              <w:top w:val="nil"/>
              <w:bottom w:val="single" w:sz="4" w:space="0" w:color="auto"/>
            </w:tcBorders>
          </w:tcPr>
          <w:p w:rsidR="000F3233" w:rsidRPr="00146AF8" w:rsidRDefault="000F3233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30258" w:rsidRPr="00146AF8" w:rsidTr="00530258">
        <w:tc>
          <w:tcPr>
            <w:tcW w:w="3696" w:type="dxa"/>
            <w:vMerge w:val="restart"/>
            <w:tcBorders>
              <w:top w:val="single" w:sz="4" w:space="0" w:color="auto"/>
            </w:tcBorders>
          </w:tcPr>
          <w:p w:rsidR="00530258" w:rsidRPr="00530258" w:rsidRDefault="00530258" w:rsidP="005E6B4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258">
              <w:rPr>
                <w:rFonts w:ascii="Times New Roman" w:hAnsi="Times New Roman" w:cs="Times New Roman"/>
                <w:sz w:val="28"/>
                <w:szCs w:val="28"/>
              </w:rPr>
              <w:t>Автобусные парки (гаражи)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</w:tcBorders>
          </w:tcPr>
          <w:p w:rsidR="00530258" w:rsidRPr="00530258" w:rsidRDefault="00530258" w:rsidP="005E6B4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258">
              <w:rPr>
                <w:rFonts w:ascii="Times New Roman" w:hAnsi="Times New Roman" w:cs="Times New Roman"/>
                <w:sz w:val="28"/>
                <w:szCs w:val="28"/>
              </w:rPr>
              <w:t>машина</w:t>
            </w:r>
          </w:p>
        </w:tc>
        <w:tc>
          <w:tcPr>
            <w:tcW w:w="1978" w:type="dxa"/>
            <w:tcBorders>
              <w:top w:val="single" w:sz="4" w:space="0" w:color="auto"/>
              <w:bottom w:val="nil"/>
            </w:tcBorders>
          </w:tcPr>
          <w:p w:rsidR="00530258" w:rsidRPr="00530258" w:rsidRDefault="00530258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5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62" w:type="dxa"/>
            <w:tcBorders>
              <w:top w:val="single" w:sz="4" w:space="0" w:color="auto"/>
              <w:bottom w:val="nil"/>
            </w:tcBorders>
          </w:tcPr>
          <w:p w:rsidR="00530258" w:rsidRPr="00530258" w:rsidRDefault="00530258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58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530258" w:rsidRPr="00146AF8" w:rsidTr="00530258">
        <w:tc>
          <w:tcPr>
            <w:tcW w:w="3696" w:type="dxa"/>
            <w:vMerge/>
          </w:tcPr>
          <w:p w:rsidR="00530258" w:rsidRPr="00530258" w:rsidRDefault="00530258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530258" w:rsidRPr="00530258" w:rsidRDefault="00530258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530258" w:rsidRPr="00530258" w:rsidRDefault="00530258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5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530258" w:rsidRPr="00530258" w:rsidRDefault="00530258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58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530258" w:rsidRPr="00146AF8" w:rsidTr="00530258">
        <w:tc>
          <w:tcPr>
            <w:tcW w:w="3696" w:type="dxa"/>
            <w:vMerge/>
          </w:tcPr>
          <w:p w:rsidR="00530258" w:rsidRPr="00530258" w:rsidRDefault="00530258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530258" w:rsidRPr="00530258" w:rsidRDefault="00530258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530258" w:rsidRPr="00530258" w:rsidRDefault="00530258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58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530258" w:rsidRPr="00530258" w:rsidRDefault="00530258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58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530258" w:rsidRPr="00146AF8">
        <w:tc>
          <w:tcPr>
            <w:tcW w:w="3696" w:type="dxa"/>
            <w:vMerge/>
          </w:tcPr>
          <w:p w:rsidR="00530258" w:rsidRPr="00530258" w:rsidRDefault="00530258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530258" w:rsidRPr="00530258" w:rsidRDefault="00530258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:rsidR="00530258" w:rsidRPr="00530258" w:rsidRDefault="00530258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58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762" w:type="dxa"/>
            <w:tcBorders>
              <w:top w:val="nil"/>
            </w:tcBorders>
          </w:tcPr>
          <w:p w:rsidR="00530258" w:rsidRPr="00530258" w:rsidRDefault="00530258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58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</w:tr>
    </w:tbl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Примечание: в условиях реконструкции размеры земельных участков при соответствующем обосновании допускается уменьшать, но не более чем на 20%.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0258" w:rsidRPr="00530258" w:rsidRDefault="00710300" w:rsidP="00530258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530258" w:rsidRPr="00530258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30258" w:rsidRPr="00530258">
        <w:rPr>
          <w:rFonts w:ascii="Times New Roman" w:hAnsi="Times New Roman" w:cs="Times New Roman"/>
          <w:b/>
          <w:bCs/>
          <w:sz w:val="28"/>
          <w:szCs w:val="28"/>
        </w:rPr>
        <w:t xml:space="preserve"> Расчетные показатели минимальной допустимой площади</w:t>
      </w:r>
    </w:p>
    <w:p w:rsidR="00530258" w:rsidRPr="00530258" w:rsidRDefault="00530258" w:rsidP="0053025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0258">
        <w:rPr>
          <w:rFonts w:ascii="Times New Roman" w:hAnsi="Times New Roman" w:cs="Times New Roman"/>
          <w:b/>
          <w:bCs/>
          <w:sz w:val="28"/>
          <w:szCs w:val="28"/>
        </w:rPr>
        <w:t>озелененных территорий общего пользования в границах</w:t>
      </w:r>
    </w:p>
    <w:p w:rsidR="00530258" w:rsidRPr="00530258" w:rsidRDefault="00530258" w:rsidP="0053025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0258">
        <w:rPr>
          <w:rFonts w:ascii="Times New Roman" w:hAnsi="Times New Roman" w:cs="Times New Roman"/>
          <w:b/>
          <w:bCs/>
          <w:sz w:val="28"/>
          <w:szCs w:val="28"/>
        </w:rPr>
        <w:t>городских округов и поселений</w:t>
      </w:r>
    </w:p>
    <w:p w:rsidR="00530258" w:rsidRPr="00530258" w:rsidRDefault="00530258" w:rsidP="005302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0258" w:rsidRPr="00530258" w:rsidRDefault="00530258" w:rsidP="00530258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530258">
        <w:rPr>
          <w:rFonts w:ascii="Times New Roman" w:hAnsi="Times New Roman" w:cs="Times New Roman"/>
          <w:sz w:val="28"/>
          <w:szCs w:val="28"/>
        </w:rPr>
        <w:t>Таблица 22</w:t>
      </w:r>
    </w:p>
    <w:p w:rsidR="00530258" w:rsidRPr="00530258" w:rsidRDefault="00530258" w:rsidP="005302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02"/>
        <w:gridCol w:w="6360"/>
      </w:tblGrid>
      <w:tr w:rsidR="00530258" w:rsidRPr="00530258" w:rsidTr="004F07AC"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58" w:rsidRPr="00530258" w:rsidRDefault="00530258" w:rsidP="004F0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58">
              <w:rPr>
                <w:rFonts w:ascii="Times New Roman" w:hAnsi="Times New Roman" w:cs="Times New Roman"/>
                <w:sz w:val="28"/>
                <w:szCs w:val="28"/>
              </w:rPr>
              <w:t>Озелененные территории общего пользования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58" w:rsidRPr="00530258" w:rsidRDefault="00530258" w:rsidP="004F0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58">
              <w:rPr>
                <w:rFonts w:ascii="Times New Roman" w:hAnsi="Times New Roman" w:cs="Times New Roman"/>
                <w:sz w:val="28"/>
                <w:szCs w:val="28"/>
              </w:rPr>
              <w:t>Площадь озелененных территорий общего пользования, кв. м на одного человека</w:t>
            </w:r>
          </w:p>
        </w:tc>
      </w:tr>
      <w:tr w:rsidR="00530258" w:rsidRPr="00530258" w:rsidTr="004F07AC"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58" w:rsidRPr="00530258" w:rsidRDefault="00530258" w:rsidP="004F0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58" w:rsidRPr="00530258" w:rsidRDefault="004F07AC" w:rsidP="004F0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Сельских </w:t>
            </w:r>
            <w:r w:rsidR="00530258" w:rsidRPr="00530258">
              <w:rPr>
                <w:rFonts w:ascii="Times New Roman" w:hAnsi="Times New Roman" w:cs="Times New Roman"/>
                <w:sz w:val="28"/>
                <w:szCs w:val="28"/>
              </w:rPr>
              <w:t>населенных пунктов</w:t>
            </w:r>
          </w:p>
        </w:tc>
      </w:tr>
      <w:tr w:rsidR="00530258" w:rsidRPr="00530258" w:rsidTr="004F07AC"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58" w:rsidRPr="00530258" w:rsidRDefault="00530258" w:rsidP="004F07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Общерайонные</w:t>
            </w:r>
            <w:proofErr w:type="spellEnd"/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58" w:rsidRPr="00530258" w:rsidRDefault="00530258" w:rsidP="004F0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5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30258" w:rsidRPr="00530258" w:rsidTr="004F07AC">
        <w:tc>
          <w:tcPr>
            <w:tcW w:w="2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58" w:rsidRPr="00530258" w:rsidRDefault="00530258" w:rsidP="004F07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258">
              <w:rPr>
                <w:rFonts w:ascii="Times New Roman" w:hAnsi="Times New Roman" w:cs="Times New Roman"/>
                <w:sz w:val="28"/>
                <w:szCs w:val="28"/>
              </w:rPr>
              <w:t>Жилых районов</w:t>
            </w:r>
          </w:p>
        </w:tc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58" w:rsidRPr="00530258" w:rsidRDefault="00530258" w:rsidP="004F0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30258" w:rsidRPr="00530258" w:rsidRDefault="00530258" w:rsidP="005302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0258" w:rsidRPr="00530258" w:rsidRDefault="00530258" w:rsidP="005302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0258" w:rsidRPr="00530258" w:rsidRDefault="00530258" w:rsidP="005302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258">
        <w:rPr>
          <w:rFonts w:ascii="Times New Roman" w:hAnsi="Times New Roman" w:cs="Times New Roman"/>
          <w:sz w:val="28"/>
          <w:szCs w:val="28"/>
        </w:rPr>
        <w:t>Примечания:</w:t>
      </w:r>
    </w:p>
    <w:p w:rsidR="00530258" w:rsidRPr="00530258" w:rsidRDefault="00530258" w:rsidP="00530258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30258">
        <w:rPr>
          <w:rFonts w:ascii="Times New Roman" w:hAnsi="Times New Roman" w:cs="Times New Roman"/>
          <w:sz w:val="28"/>
          <w:szCs w:val="28"/>
        </w:rPr>
        <w:t>. Площадь озелененных территорий общего пользования в поселениях следует уменьшать для тундры и лесотундры - до 2 кв. м на одного человека; полупустыни и пустыни - на 20% - 30%; увеличивать для степи и лесостепи на 10% - 20%.</w:t>
      </w:r>
    </w:p>
    <w:p w:rsidR="00530258" w:rsidRPr="00530258" w:rsidRDefault="00530258" w:rsidP="00530258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30258">
        <w:rPr>
          <w:rFonts w:ascii="Times New Roman" w:hAnsi="Times New Roman" w:cs="Times New Roman"/>
          <w:sz w:val="28"/>
          <w:szCs w:val="28"/>
        </w:rPr>
        <w:t>. В сельских населенных пунктах, расположенных в окружении лесов, прибрежных зонах крупных рек и водоемов, площадь озелененных территорий общего пользования допускается уменьшать, но не более чем на 20%.</w:t>
      </w:r>
    </w:p>
    <w:p w:rsidR="00CE1B36" w:rsidRDefault="00CE1B36" w:rsidP="00E02F6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16259" w:rsidRDefault="00E16259" w:rsidP="00E02F6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02F69" w:rsidRPr="00146AF8" w:rsidRDefault="00710300" w:rsidP="00E02F6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. Общая организация территорий </w:t>
      </w: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поселений. Жилые зоны. Расчетные показатели</w:t>
      </w:r>
    </w:p>
    <w:p w:rsidR="00CE1B36" w:rsidRDefault="00CE1B3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E1B36" w:rsidRDefault="00CE1B3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Таблица 23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Плотность населения территории микрорайона (квартала)</w:t>
      </w: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для зон различной степени градостроительной ценности</w:t>
      </w: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территории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005"/>
      </w:tblGrid>
      <w:tr w:rsidR="000F3233" w:rsidRPr="00146AF8">
        <w:tc>
          <w:tcPr>
            <w:tcW w:w="3402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Зона различной степени градостроительной ценности территории</w:t>
            </w:r>
          </w:p>
        </w:tc>
        <w:tc>
          <w:tcPr>
            <w:tcW w:w="3005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Плотность населения на территорию микрорайона (квартала), чел./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</w:p>
        </w:tc>
      </w:tr>
      <w:tr w:rsidR="000F3233" w:rsidRPr="00146AF8">
        <w:tc>
          <w:tcPr>
            <w:tcW w:w="340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</w:tc>
        <w:tc>
          <w:tcPr>
            <w:tcW w:w="3005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</w:tr>
      <w:tr w:rsidR="000F3233" w:rsidRPr="00146AF8">
        <w:tc>
          <w:tcPr>
            <w:tcW w:w="340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3005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0F3233" w:rsidRPr="00146AF8">
        <w:tc>
          <w:tcPr>
            <w:tcW w:w="340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</w:p>
        </w:tc>
        <w:tc>
          <w:tcPr>
            <w:tcW w:w="3005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</w:tbl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2F69" w:rsidRDefault="00E02F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F69" w:rsidRDefault="00E02F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Примечания: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1. Степень градостроительной ценности территории устанавливается в ее границах с учетом оценки стоимости земли, плотности инженерных сетей, транспортной инфраструктуры, насыщенности общественными объектами, капиталовложений в инженерную подготовку территории, наличия историко-культурных и архитектурно-ландшафтных ценностей.</w:t>
      </w:r>
    </w:p>
    <w:p w:rsidR="000F3233" w:rsidRPr="00146AF8" w:rsidRDefault="004F07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F3233" w:rsidRPr="00146AF8">
        <w:rPr>
          <w:rFonts w:ascii="Times New Roman" w:hAnsi="Times New Roman" w:cs="Times New Roman"/>
          <w:sz w:val="28"/>
          <w:szCs w:val="28"/>
        </w:rPr>
        <w:t>. Расчетную плотность населения (чел./</w:t>
      </w:r>
      <w:proofErr w:type="gramStart"/>
      <w:r w:rsidR="000F3233" w:rsidRPr="00146AF8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="000F3233" w:rsidRPr="00146AF8">
        <w:rPr>
          <w:rFonts w:ascii="Times New Roman" w:hAnsi="Times New Roman" w:cs="Times New Roman"/>
          <w:sz w:val="28"/>
          <w:szCs w:val="28"/>
        </w:rPr>
        <w:t xml:space="preserve">) территории микрорайона (квартала) следует принимать не менее </w:t>
      </w:r>
      <w:r w:rsidR="000F3233" w:rsidRPr="00E02F69">
        <w:rPr>
          <w:rFonts w:ascii="Times New Roman" w:hAnsi="Times New Roman" w:cs="Times New Roman"/>
          <w:sz w:val="28"/>
          <w:szCs w:val="28"/>
        </w:rPr>
        <w:t xml:space="preserve">приведенной в </w:t>
      </w:r>
      <w:hyperlink w:anchor="P1994">
        <w:r w:rsidR="000F3233" w:rsidRPr="00E02F69">
          <w:rPr>
            <w:rFonts w:ascii="Times New Roman" w:hAnsi="Times New Roman" w:cs="Times New Roman"/>
            <w:sz w:val="28"/>
            <w:szCs w:val="28"/>
          </w:rPr>
          <w:t>таблице 24</w:t>
        </w:r>
      </w:hyperlink>
      <w:r w:rsidR="000F3233" w:rsidRPr="00E02F69">
        <w:rPr>
          <w:rFonts w:ascii="Times New Roman" w:hAnsi="Times New Roman" w:cs="Times New Roman"/>
          <w:sz w:val="28"/>
          <w:szCs w:val="28"/>
        </w:rPr>
        <w:t xml:space="preserve">, а территории жилого района - не менее приведенной в </w:t>
      </w:r>
      <w:hyperlink w:anchor="P2034">
        <w:r w:rsidR="000F3233" w:rsidRPr="00E02F69">
          <w:rPr>
            <w:rFonts w:ascii="Times New Roman" w:hAnsi="Times New Roman" w:cs="Times New Roman"/>
            <w:sz w:val="28"/>
            <w:szCs w:val="28"/>
          </w:rPr>
          <w:t>таблице 25</w:t>
        </w:r>
      </w:hyperlink>
      <w:r w:rsidR="000F3233" w:rsidRPr="00E02F69">
        <w:rPr>
          <w:rFonts w:ascii="Times New Roman" w:hAnsi="Times New Roman" w:cs="Times New Roman"/>
          <w:sz w:val="28"/>
          <w:szCs w:val="28"/>
        </w:rPr>
        <w:t>.</w:t>
      </w:r>
    </w:p>
    <w:p w:rsidR="000F3233" w:rsidRPr="00146AF8" w:rsidRDefault="004F07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. Границы расчетной территории микрорайона (квартала) следует устанавливать по красным линиям магистральных и жилых улиц, по осям проездов или пешеходных путей, по естественным рубежам, а при их отсутствии - на расстоянии 3 м от линии застройки. Из расчетной территории должны быть исключены площади участков объектов районного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</w:t>
      </w:r>
      <w:r w:rsidR="00CE1B36">
        <w:rPr>
          <w:rFonts w:ascii="Times New Roman" w:hAnsi="Times New Roman" w:cs="Times New Roman"/>
          <w:sz w:val="28"/>
          <w:szCs w:val="28"/>
        </w:rPr>
        <w:t>районного</w:t>
      </w:r>
      <w:proofErr w:type="spellEnd"/>
      <w:r w:rsidR="000F3233" w:rsidRPr="00146AF8">
        <w:rPr>
          <w:rFonts w:ascii="Times New Roman" w:hAnsi="Times New Roman" w:cs="Times New Roman"/>
          <w:sz w:val="28"/>
          <w:szCs w:val="28"/>
        </w:rPr>
        <w:t xml:space="preserve"> значений, объектов, имеющих историко-культурную и архитектурно-ландшафтную ценность, а также объектов повседневного пользования, рассчитанных на обслуживание населения смежных микрорайонов в нормируемых радиусах доступности (пропорционально численности обслуживаемого населения). </w:t>
      </w:r>
      <w:proofErr w:type="gramStart"/>
      <w:r w:rsidR="000F3233" w:rsidRPr="00146AF8">
        <w:rPr>
          <w:rFonts w:ascii="Times New Roman" w:hAnsi="Times New Roman" w:cs="Times New Roman"/>
          <w:sz w:val="28"/>
          <w:szCs w:val="28"/>
        </w:rPr>
        <w:t>В расчетную территорию следует включать все площади участков объектов повседневного пользования, обслуживающих расчетное население, в том числе расположенных на смежных территориях, а также в подземном и надземном пространствах.</w:t>
      </w:r>
      <w:proofErr w:type="gramEnd"/>
    </w:p>
    <w:p w:rsidR="000F3233" w:rsidRPr="00146AF8" w:rsidRDefault="004F07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3233" w:rsidRPr="00146AF8">
        <w:rPr>
          <w:rFonts w:ascii="Times New Roman" w:hAnsi="Times New Roman" w:cs="Times New Roman"/>
          <w:sz w:val="28"/>
          <w:szCs w:val="28"/>
        </w:rPr>
        <w:t>. В условиях реконструкции сложившейся застройки в расчетную территорию микрорайона следует включать территорию улиц, разделяющих кварталы и сохраняемых для пешеходных передвижений внутри микрорайона или для подъезда к зданиям, а расчетную плотность населения допускается увеличивать или уменьшать, но не более чем на 10%.</w:t>
      </w:r>
    </w:p>
    <w:p w:rsidR="000F3233" w:rsidRPr="00146AF8" w:rsidRDefault="004F07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. В крупных </w:t>
      </w:r>
      <w:r w:rsidR="00E02F69">
        <w:rPr>
          <w:rFonts w:ascii="Times New Roman" w:hAnsi="Times New Roman" w:cs="Times New Roman"/>
          <w:sz w:val="28"/>
          <w:szCs w:val="28"/>
        </w:rPr>
        <w:t>населенных пунктах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 при п</w:t>
      </w:r>
      <w:r w:rsidR="00CE1B36">
        <w:rPr>
          <w:rFonts w:ascii="Times New Roman" w:hAnsi="Times New Roman" w:cs="Times New Roman"/>
          <w:sz w:val="28"/>
          <w:szCs w:val="28"/>
        </w:rPr>
        <w:t>рименении высокоплотной 2-, 3-</w:t>
      </w:r>
      <w:r w:rsidR="000F3233" w:rsidRPr="00146AF8">
        <w:rPr>
          <w:rFonts w:ascii="Times New Roman" w:hAnsi="Times New Roman" w:cs="Times New Roman"/>
          <w:sz w:val="28"/>
          <w:szCs w:val="28"/>
        </w:rPr>
        <w:t>этажной жилой застройки расчетную плотность населения следует принимать не менее чем для зоны средней градостроительной ценности: при застройке площадок, требующих проведения сложных мероприятий по инженерной подготовке территории, не менее чем для зоны высокой градостроительной ценности территории.</w:t>
      </w:r>
    </w:p>
    <w:p w:rsidR="000F3233" w:rsidRPr="00146AF8" w:rsidRDefault="004F07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F3233" w:rsidRPr="00146AF8">
        <w:rPr>
          <w:rFonts w:ascii="Times New Roman" w:hAnsi="Times New Roman" w:cs="Times New Roman"/>
          <w:sz w:val="28"/>
          <w:szCs w:val="28"/>
        </w:rPr>
        <w:t>. При формировании в микрорайоне единого физкультурно-оздоровительного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населения.</w:t>
      </w:r>
    </w:p>
    <w:p w:rsidR="000F3233" w:rsidRPr="00146AF8" w:rsidRDefault="004F07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0F3233" w:rsidRPr="00146AF8">
        <w:rPr>
          <w:rFonts w:ascii="Times New Roman" w:hAnsi="Times New Roman" w:cs="Times New Roman"/>
          <w:sz w:val="28"/>
          <w:szCs w:val="28"/>
        </w:rPr>
        <w:t>. При застройке территорий, примыкающих к лесам или расположенных в их окружении, суммарную площадь озелененных территорий допускается уменьшать, но не более чем на 30%, соответственно увеличивая плотность населения.</w:t>
      </w:r>
    </w:p>
    <w:p w:rsidR="000F3233" w:rsidRPr="00146AF8" w:rsidRDefault="004F07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F3233" w:rsidRPr="00146AF8">
        <w:rPr>
          <w:rFonts w:ascii="Times New Roman" w:hAnsi="Times New Roman" w:cs="Times New Roman"/>
          <w:sz w:val="28"/>
          <w:szCs w:val="28"/>
        </w:rPr>
        <w:t>. Показатели плотности населения приведены при средней расчетной жилищной обеспеченности 25 кв. м/чел. При другой жилищной обеспеченности расчетную нормативную плотность (Р) следует определять по формуле: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 wp14:anchorId="73DEB51E" wp14:editId="41D74665">
            <wp:extent cx="754380" cy="429895"/>
            <wp:effectExtent l="0" t="0" r="0" b="0"/>
            <wp:docPr id="2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AF8">
        <w:rPr>
          <w:rFonts w:ascii="Times New Roman" w:hAnsi="Times New Roman" w:cs="Times New Roman"/>
          <w:sz w:val="28"/>
          <w:szCs w:val="28"/>
        </w:rPr>
        <w:t>, где: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Р</w:t>
      </w:r>
      <w:r w:rsidRPr="00146AF8">
        <w:rPr>
          <w:rFonts w:ascii="Times New Roman" w:hAnsi="Times New Roman" w:cs="Times New Roman"/>
          <w:sz w:val="28"/>
          <w:szCs w:val="28"/>
          <w:vertAlign w:val="subscript"/>
        </w:rPr>
        <w:t>25</w:t>
      </w:r>
      <w:r w:rsidRPr="00146AF8">
        <w:rPr>
          <w:rFonts w:ascii="Times New Roman" w:hAnsi="Times New Roman" w:cs="Times New Roman"/>
          <w:sz w:val="28"/>
          <w:szCs w:val="28"/>
        </w:rPr>
        <w:t xml:space="preserve"> - показатель плотности населения при жилищной обеспеченности 25 кв. м/чел.;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Н - расчетная жилищная обеспеченность, кв. м.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76FE" w:rsidRDefault="006A76F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A76FE" w:rsidRDefault="006A76F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Таблица 24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1994"/>
      <w:bookmarkEnd w:id="7"/>
      <w:r w:rsidRPr="00146AF8">
        <w:rPr>
          <w:rFonts w:ascii="Times New Roman" w:hAnsi="Times New Roman" w:cs="Times New Roman"/>
          <w:sz w:val="28"/>
          <w:szCs w:val="28"/>
        </w:rPr>
        <w:t>Плотность населения территории жилого района для зон</w:t>
      </w: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различной степени градостроительной ценности территории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1054"/>
        <w:gridCol w:w="1054"/>
        <w:gridCol w:w="1054"/>
        <w:gridCol w:w="1054"/>
        <w:gridCol w:w="1054"/>
        <w:gridCol w:w="1054"/>
      </w:tblGrid>
      <w:tr w:rsidR="000F3233" w:rsidRPr="00146AF8">
        <w:tc>
          <w:tcPr>
            <w:tcW w:w="2721" w:type="dxa"/>
            <w:vMerge w:val="restart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Зона различной степени градостроительной ценности территории</w:t>
            </w:r>
          </w:p>
        </w:tc>
        <w:tc>
          <w:tcPr>
            <w:tcW w:w="6324" w:type="dxa"/>
            <w:gridSpan w:val="6"/>
          </w:tcPr>
          <w:p w:rsidR="000F3233" w:rsidRPr="00146AF8" w:rsidRDefault="000F3233" w:rsidP="007103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Плотность населения территории жилого района, чел./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10300">
              <w:rPr>
                <w:rFonts w:ascii="Times New Roman" w:hAnsi="Times New Roman" w:cs="Times New Roman"/>
                <w:sz w:val="28"/>
                <w:szCs w:val="28"/>
              </w:rPr>
              <w:t>в муниципальном образовании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с числом жителей, тыс. чел.</w:t>
            </w:r>
          </w:p>
        </w:tc>
      </w:tr>
      <w:tr w:rsidR="000F3233" w:rsidRPr="00146AF8">
        <w:tc>
          <w:tcPr>
            <w:tcW w:w="2721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до 20</w:t>
            </w:r>
          </w:p>
        </w:tc>
        <w:tc>
          <w:tcPr>
            <w:tcW w:w="1054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20 - 50</w:t>
            </w:r>
          </w:p>
        </w:tc>
        <w:tc>
          <w:tcPr>
            <w:tcW w:w="1054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50 - 100</w:t>
            </w:r>
          </w:p>
        </w:tc>
        <w:tc>
          <w:tcPr>
            <w:tcW w:w="1054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100 - 250</w:t>
            </w:r>
          </w:p>
        </w:tc>
        <w:tc>
          <w:tcPr>
            <w:tcW w:w="1054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250 - 500</w:t>
            </w:r>
          </w:p>
        </w:tc>
        <w:tc>
          <w:tcPr>
            <w:tcW w:w="1054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более 500</w:t>
            </w:r>
          </w:p>
        </w:tc>
      </w:tr>
      <w:tr w:rsidR="000F3233" w:rsidRPr="00146AF8">
        <w:tc>
          <w:tcPr>
            <w:tcW w:w="2721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</w:tc>
        <w:tc>
          <w:tcPr>
            <w:tcW w:w="1054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054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054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1054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4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054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</w:tr>
      <w:tr w:rsidR="000F3233" w:rsidRPr="00146AF8">
        <w:tc>
          <w:tcPr>
            <w:tcW w:w="2721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054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4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4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4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054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1054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0F3233" w:rsidRPr="00146AF8">
        <w:tc>
          <w:tcPr>
            <w:tcW w:w="2721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</w:p>
        </w:tc>
        <w:tc>
          <w:tcPr>
            <w:tcW w:w="1054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054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054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054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054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054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</w:tbl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77C5" w:rsidRDefault="009B77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Примечания: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1. При строительстве на площадках, требующих сложных мероприятий по инженерной подготовке территории, плотность населения следует увеличивать, но не более чем на 20%.</w:t>
      </w:r>
    </w:p>
    <w:p w:rsidR="000F3233" w:rsidRPr="00146AF8" w:rsidRDefault="00CE1B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. В районах индивидуального усадебного строительства и в поселениях, где не намечается строительство централизованных инженерных систем, </w:t>
      </w:r>
      <w:r w:rsidR="000F3233" w:rsidRPr="00146AF8">
        <w:rPr>
          <w:rFonts w:ascii="Times New Roman" w:hAnsi="Times New Roman" w:cs="Times New Roman"/>
          <w:sz w:val="28"/>
          <w:szCs w:val="28"/>
        </w:rPr>
        <w:lastRenderedPageBreak/>
        <w:t>допускается уменьшать плотность населения, но принимать ее не менее 40 чел./</w:t>
      </w:r>
      <w:proofErr w:type="gramStart"/>
      <w:r w:rsidR="000F3233" w:rsidRPr="00146AF8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="000F3233" w:rsidRPr="00146AF8">
        <w:rPr>
          <w:rFonts w:ascii="Times New Roman" w:hAnsi="Times New Roman" w:cs="Times New Roman"/>
          <w:sz w:val="28"/>
          <w:szCs w:val="28"/>
        </w:rPr>
        <w:t>.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Таблица 25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2034"/>
      <w:bookmarkEnd w:id="8"/>
      <w:r w:rsidRPr="00146AF8">
        <w:rPr>
          <w:rFonts w:ascii="Times New Roman" w:hAnsi="Times New Roman" w:cs="Times New Roman"/>
          <w:sz w:val="28"/>
          <w:szCs w:val="28"/>
        </w:rPr>
        <w:t>Минимальная плотность населения территории сельского</w:t>
      </w: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поселения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099"/>
        <w:gridCol w:w="1277"/>
        <w:gridCol w:w="998"/>
        <w:gridCol w:w="998"/>
      </w:tblGrid>
      <w:tr w:rsidR="000F3233" w:rsidRPr="00146AF8">
        <w:tc>
          <w:tcPr>
            <w:tcW w:w="3118" w:type="dxa"/>
            <w:vMerge w:val="restart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Тип дома</w:t>
            </w:r>
          </w:p>
        </w:tc>
        <w:tc>
          <w:tcPr>
            <w:tcW w:w="4372" w:type="dxa"/>
            <w:gridSpan w:val="4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Плотность населения, чел./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, при среднем размере семьи, чел.</w:t>
            </w:r>
          </w:p>
        </w:tc>
      </w:tr>
      <w:tr w:rsidR="000F3233" w:rsidRPr="00146AF8">
        <w:tc>
          <w:tcPr>
            <w:tcW w:w="3118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277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99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0F3233" w:rsidRPr="00146AF8">
        <w:tc>
          <w:tcPr>
            <w:tcW w:w="3118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Усадебный</w:t>
            </w:r>
            <w:proofErr w:type="gram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, с </w:t>
            </w:r>
            <w:proofErr w:type="spell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приквартирными</w:t>
            </w:r>
            <w:proofErr w:type="spell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участками, кв. м</w:t>
            </w:r>
          </w:p>
        </w:tc>
        <w:tc>
          <w:tcPr>
            <w:tcW w:w="1099" w:type="dxa"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233" w:rsidRPr="00146AF8">
        <w:tc>
          <w:tcPr>
            <w:tcW w:w="311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099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7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F3233" w:rsidRPr="00146AF8">
        <w:tc>
          <w:tcPr>
            <w:tcW w:w="311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099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7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F3233" w:rsidRPr="00146AF8">
        <w:tc>
          <w:tcPr>
            <w:tcW w:w="311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1099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7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F3233" w:rsidRPr="00146AF8">
        <w:tc>
          <w:tcPr>
            <w:tcW w:w="311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099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7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3233" w:rsidRPr="00146AF8">
        <w:tc>
          <w:tcPr>
            <w:tcW w:w="311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099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7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0F3233" w:rsidRPr="00146AF8">
        <w:tc>
          <w:tcPr>
            <w:tcW w:w="311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099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7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0F3233" w:rsidRPr="00146AF8">
        <w:tc>
          <w:tcPr>
            <w:tcW w:w="3118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Секционный</w:t>
            </w:r>
            <w:proofErr w:type="gram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, с числом этажей:</w:t>
            </w:r>
          </w:p>
        </w:tc>
        <w:tc>
          <w:tcPr>
            <w:tcW w:w="1099" w:type="dxa"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233" w:rsidRPr="00146AF8">
        <w:tc>
          <w:tcPr>
            <w:tcW w:w="311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99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F3233" w:rsidRPr="00146AF8">
        <w:tc>
          <w:tcPr>
            <w:tcW w:w="311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9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9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F3233" w:rsidRPr="00146AF8">
        <w:tc>
          <w:tcPr>
            <w:tcW w:w="311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9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99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Таблица 26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Нормативные показатели плотности застройки</w:t>
      </w: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функциональных зон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1688"/>
        <w:gridCol w:w="1689"/>
      </w:tblGrid>
      <w:tr w:rsidR="000F3233" w:rsidRPr="00146AF8">
        <w:tc>
          <w:tcPr>
            <w:tcW w:w="5669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Функциональные зоны</w:t>
            </w:r>
          </w:p>
        </w:tc>
        <w:tc>
          <w:tcPr>
            <w:tcW w:w="168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Коэффициент застройки</w:t>
            </w:r>
          </w:p>
        </w:tc>
        <w:tc>
          <w:tcPr>
            <w:tcW w:w="1689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Коэффициент плотности застройки</w:t>
            </w:r>
          </w:p>
        </w:tc>
      </w:tr>
      <w:tr w:rsidR="000F3233" w:rsidRPr="00146AF8">
        <w:tc>
          <w:tcPr>
            <w:tcW w:w="9046" w:type="dxa"/>
            <w:gridSpan w:val="3"/>
          </w:tcPr>
          <w:p w:rsidR="000F3233" w:rsidRPr="00146AF8" w:rsidRDefault="000F323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Жилая</w:t>
            </w:r>
          </w:p>
        </w:tc>
      </w:tr>
      <w:tr w:rsidR="000F3233" w:rsidRPr="00146AF8">
        <w:tc>
          <w:tcPr>
            <w:tcW w:w="5669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Застройка многоэтажными многоквартирными жилыми зданиями</w:t>
            </w:r>
          </w:p>
        </w:tc>
        <w:tc>
          <w:tcPr>
            <w:tcW w:w="168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689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0F3233" w:rsidRPr="00146AF8">
        <w:tc>
          <w:tcPr>
            <w:tcW w:w="5669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Застройка многоквартирными жилыми зданиями малой и средней этажности</w:t>
            </w:r>
          </w:p>
        </w:tc>
        <w:tc>
          <w:tcPr>
            <w:tcW w:w="168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689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0F3233" w:rsidRPr="00146AF8">
        <w:tc>
          <w:tcPr>
            <w:tcW w:w="5669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Застройка блокированными одноэтажными жилыми домами</w:t>
            </w:r>
          </w:p>
        </w:tc>
        <w:tc>
          <w:tcPr>
            <w:tcW w:w="168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689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0F3233" w:rsidRPr="00146AF8">
        <w:tc>
          <w:tcPr>
            <w:tcW w:w="5669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Застройка индивидуальными жилыми домами</w:t>
            </w:r>
          </w:p>
        </w:tc>
        <w:tc>
          <w:tcPr>
            <w:tcW w:w="168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689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0F3233" w:rsidRPr="00146AF8">
        <w:tc>
          <w:tcPr>
            <w:tcW w:w="9046" w:type="dxa"/>
            <w:gridSpan w:val="3"/>
          </w:tcPr>
          <w:p w:rsidR="000F3233" w:rsidRPr="00146AF8" w:rsidRDefault="000F323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Общественно-деловая</w:t>
            </w:r>
          </w:p>
        </w:tc>
      </w:tr>
      <w:tr w:rsidR="000F3233" w:rsidRPr="00146AF8">
        <w:tc>
          <w:tcPr>
            <w:tcW w:w="5669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Многофункциональная застройка</w:t>
            </w:r>
          </w:p>
        </w:tc>
        <w:tc>
          <w:tcPr>
            <w:tcW w:w="168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689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0F3233" w:rsidRPr="00146AF8">
        <w:tc>
          <w:tcPr>
            <w:tcW w:w="5669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Специализированная общественная застройка</w:t>
            </w:r>
          </w:p>
        </w:tc>
        <w:tc>
          <w:tcPr>
            <w:tcW w:w="168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689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0F3233" w:rsidRPr="00146AF8">
        <w:tc>
          <w:tcPr>
            <w:tcW w:w="9046" w:type="dxa"/>
            <w:gridSpan w:val="3"/>
          </w:tcPr>
          <w:p w:rsidR="000F3233" w:rsidRPr="00146AF8" w:rsidRDefault="000F323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Производственная</w:t>
            </w:r>
          </w:p>
        </w:tc>
      </w:tr>
      <w:tr w:rsidR="000F3233" w:rsidRPr="00146AF8">
        <w:tc>
          <w:tcPr>
            <w:tcW w:w="5669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Промышленная</w:t>
            </w:r>
          </w:p>
        </w:tc>
        <w:tc>
          <w:tcPr>
            <w:tcW w:w="168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689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0F3233" w:rsidRPr="00146AF8">
        <w:tc>
          <w:tcPr>
            <w:tcW w:w="5669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Научно-производственная </w:t>
            </w:r>
            <w:hyperlink w:anchor="P2139">
              <w:r w:rsidRPr="00146AF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68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689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0F3233" w:rsidRPr="00146AF8">
        <w:tc>
          <w:tcPr>
            <w:tcW w:w="5669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Коммунально-складская</w:t>
            </w:r>
          </w:p>
        </w:tc>
        <w:tc>
          <w:tcPr>
            <w:tcW w:w="168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689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</w:tbl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139"/>
      <w:bookmarkEnd w:id="9"/>
      <w:r w:rsidRPr="00146AF8">
        <w:rPr>
          <w:rFonts w:ascii="Times New Roman" w:hAnsi="Times New Roman" w:cs="Times New Roman"/>
          <w:sz w:val="28"/>
          <w:szCs w:val="28"/>
        </w:rPr>
        <w:t>&lt;*&gt; Без учета опытных полей и полигонов, резервных территорий и санитарно-защитных зон.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Примечания:</w:t>
      </w:r>
    </w:p>
    <w:p w:rsidR="000F3233" w:rsidRPr="00146AF8" w:rsidRDefault="000F3233" w:rsidP="00C064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1. Для жилых, общественно-деловых зон коэффициенты застройки и плотности застройки приведены для территории квартала (брутто) с учетом необходимых по расчету организаций и предприятий обслуживания, гаражей, стоянок автомобилей, зеленых насаждений, площадок и других объектов благоустройства. При подсчете коэффициента застройки производственных объектов следует учитывать минимальные коэффициенты застройки, приведенные </w:t>
      </w:r>
      <w:r w:rsidR="00C06413">
        <w:rPr>
          <w:rFonts w:ascii="Times New Roman" w:hAnsi="Times New Roman" w:cs="Times New Roman"/>
          <w:sz w:val="28"/>
          <w:szCs w:val="28"/>
        </w:rPr>
        <w:t>в СП 18.13330 и СП 348.1325800.</w:t>
      </w:r>
    </w:p>
    <w:p w:rsidR="000F3233" w:rsidRPr="00146AF8" w:rsidRDefault="000F3233" w:rsidP="006A76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2. При подсчете коэффициентов плотности застройки площадь этажей определяется по внешним размерам здания. Учитываются только надземные этажи, включая мансардные. Подземные этажи зданий и сооружений не учитываются. Подземное сооружение не учитывается, если поверхность земли (надземная территория) над ним используется под озеленение, организацию площадок, автостоянок и другие виды благоустройства.</w:t>
      </w:r>
    </w:p>
    <w:p w:rsidR="000F3233" w:rsidRPr="00146AF8" w:rsidRDefault="000F3233" w:rsidP="006A76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3. При реконструкции сложившихся кварталов жилых, общественно-деловых зон (включая надстройку этажей, мансард) необходимо предусматривать требуемый по расчету объем организаций обслуживания для проживающего в этих кварталах населения. Допускается учитывать </w:t>
      </w:r>
      <w:r w:rsidRPr="00146AF8">
        <w:rPr>
          <w:rFonts w:ascii="Times New Roman" w:hAnsi="Times New Roman" w:cs="Times New Roman"/>
          <w:sz w:val="28"/>
          <w:szCs w:val="28"/>
        </w:rPr>
        <w:lastRenderedPageBreak/>
        <w:t>имеющиеся в соседних кварталах организации обслуживания при соблюдении нормативных радиусов их доступности (кроме дошкольных образовательных организаций и общеобразовательных организаций, осуществляющих образовательную деятельность по программам начального образования). В условиях реконструкции существующей застройки плотность застройки допускается повышать, но не более чем на 30% при соблюдении санитарно-гигиенических и противопожарных норм с учетом главы 30.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Таблица 27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Перечень площадок для благоустройства территорий жилых домов</w:t>
      </w: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и расстояния от них до жилых домов и общественных зданий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1526"/>
        <w:gridCol w:w="2395"/>
      </w:tblGrid>
      <w:tr w:rsidR="000F3233" w:rsidRPr="00146AF8">
        <w:tc>
          <w:tcPr>
            <w:tcW w:w="5102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Площадки</w:t>
            </w:r>
          </w:p>
        </w:tc>
        <w:tc>
          <w:tcPr>
            <w:tcW w:w="1526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Удельные размеры площадок, кв. м/чел.</w:t>
            </w:r>
          </w:p>
        </w:tc>
        <w:tc>
          <w:tcPr>
            <w:tcW w:w="2395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Расстояния от площадок до окон жилых и общественных зданий, 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</w:tr>
      <w:tr w:rsidR="000F3233" w:rsidRPr="00146AF8">
        <w:tc>
          <w:tcPr>
            <w:tcW w:w="510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Для игр детей дошкольного и младшего школьного возраста</w:t>
            </w:r>
          </w:p>
        </w:tc>
        <w:tc>
          <w:tcPr>
            <w:tcW w:w="1526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2395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F3233" w:rsidRPr="00146AF8">
        <w:tc>
          <w:tcPr>
            <w:tcW w:w="510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Для отдыха взрослого населения</w:t>
            </w:r>
          </w:p>
        </w:tc>
        <w:tc>
          <w:tcPr>
            <w:tcW w:w="1526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2395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F3233" w:rsidRPr="00146AF8">
        <w:tc>
          <w:tcPr>
            <w:tcW w:w="510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Для занятий физкультурой</w:t>
            </w:r>
          </w:p>
        </w:tc>
        <w:tc>
          <w:tcPr>
            <w:tcW w:w="1526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2395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10 - 40</w:t>
            </w:r>
          </w:p>
        </w:tc>
      </w:tr>
      <w:tr w:rsidR="000F3233" w:rsidRPr="00146AF8">
        <w:tc>
          <w:tcPr>
            <w:tcW w:w="510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Для выгула собак</w:t>
            </w:r>
          </w:p>
        </w:tc>
        <w:tc>
          <w:tcPr>
            <w:tcW w:w="1526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395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Примечания: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1. Численность населения в стандартном и муниципальном жилье определяется исходя из жилищной обеспеченности 25 кв. м/чел., для жилых домов </w:t>
      </w:r>
      <w:proofErr w:type="gramStart"/>
      <w:r w:rsidRPr="00146AF8">
        <w:rPr>
          <w:rFonts w:ascii="Times New Roman" w:hAnsi="Times New Roman" w:cs="Times New Roman"/>
          <w:sz w:val="28"/>
          <w:szCs w:val="28"/>
        </w:rPr>
        <w:t>бизнес-класса</w:t>
      </w:r>
      <w:proofErr w:type="gramEnd"/>
      <w:r w:rsidRPr="00146AF8">
        <w:rPr>
          <w:rFonts w:ascii="Times New Roman" w:hAnsi="Times New Roman" w:cs="Times New Roman"/>
          <w:sz w:val="28"/>
          <w:szCs w:val="28"/>
        </w:rPr>
        <w:t xml:space="preserve"> уровень жилищной обеспеченности устанавливается не более 40 кв. м/чел.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2. Расстояния от площадок для занятий физкультурой устанавливаются в зависимости от их шумовых характеристик (наибольшие значения принимаются для хоккейных и футбольных площадок, наименьшие - для площадок для настольного тенниса); расстояния от площадок для сушки белья не нормируются; </w:t>
      </w:r>
      <w:proofErr w:type="gramStart"/>
      <w:r w:rsidRPr="00146AF8">
        <w:rPr>
          <w:rFonts w:ascii="Times New Roman" w:hAnsi="Times New Roman" w:cs="Times New Roman"/>
          <w:sz w:val="28"/>
          <w:szCs w:val="28"/>
        </w:rPr>
        <w:t>расстояния от площадок для мусоросборников до физкультурных площадок, площадок для игр детей и отдыха взрослых, а также до границ дошкольных образовательных организаций, медицинских организаций и организаций общественного питания следует принимать не менее 20 м, а от площадок для хозяйственных целей до наиболее удаленного входа в жилое здание - не более 100 м.</w:t>
      </w:r>
      <w:proofErr w:type="gramEnd"/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lastRenderedPageBreak/>
        <w:t>3. Допускается уменьшать, но не более чем на 50%, удельные размеры площадок: для хозяйственных целей; для занятий физкультурой при формировании единого физкультурно-оздоровительного комплекса микрорайона для школьников и населения.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46AF8">
        <w:rPr>
          <w:rFonts w:ascii="Times New Roman" w:hAnsi="Times New Roman" w:cs="Times New Roman"/>
          <w:sz w:val="28"/>
          <w:szCs w:val="28"/>
        </w:rPr>
        <w:t>Площадки общего пользования различного назначения (для отдыха взрослого населения, детские игровые, для занятий физкультурой взрослого населения, в том числе доступные для МГН, и др.) и спортивные площадки допускается размещать на земельных участках общего пользования в границах микрорайонов и кварталов с учетом обеспечения требований СанПиН 1.2.3685 и пешеходной доступности, м, не более:</w:t>
      </w:r>
      <w:proofErr w:type="gramEnd"/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100 - детские игровые площадки;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100 - площадки для отдыха взрослого населения;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800 - площадки для занятий физкультурой и спортом.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77C5" w:rsidRDefault="009B77C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22753" w:rsidRDefault="00D2275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Материалы по обоснованию расчетных показателей, содержащихся</w:t>
      </w: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в основной части нормативов </w:t>
      </w:r>
      <w:proofErr w:type="gramStart"/>
      <w:r w:rsidRPr="00146AF8">
        <w:rPr>
          <w:rFonts w:ascii="Times New Roman" w:hAnsi="Times New Roman" w:cs="Times New Roman"/>
          <w:sz w:val="28"/>
          <w:szCs w:val="28"/>
        </w:rPr>
        <w:t>градостроительного</w:t>
      </w:r>
      <w:proofErr w:type="gramEnd"/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проектирования</w:t>
      </w:r>
      <w:r w:rsidR="008E269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0710E1">
        <w:rPr>
          <w:rFonts w:ascii="Times New Roman" w:hAnsi="Times New Roman" w:cs="Times New Roman"/>
          <w:sz w:val="28"/>
          <w:szCs w:val="28"/>
        </w:rPr>
        <w:t>Титовский</w:t>
      </w:r>
      <w:r w:rsidR="006E5745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2697" w:rsidRDefault="008E26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Территория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710E1">
        <w:rPr>
          <w:rFonts w:ascii="Times New Roman" w:hAnsi="Times New Roman" w:cs="Times New Roman"/>
          <w:sz w:val="28"/>
          <w:szCs w:val="28"/>
        </w:rPr>
        <w:t>Титовский</w:t>
      </w:r>
      <w:r w:rsidR="006E5745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общей площадью</w:t>
      </w:r>
      <w:r w:rsidR="005D029B">
        <w:rPr>
          <w:rFonts w:ascii="Times New Roman" w:hAnsi="Times New Roman" w:cs="Times New Roman"/>
          <w:sz w:val="28"/>
          <w:szCs w:val="28"/>
        </w:rPr>
        <w:t xml:space="preserve"> </w:t>
      </w:r>
      <w:r w:rsidR="00B76344" w:rsidRPr="00777DBD">
        <w:rPr>
          <w:rFonts w:ascii="Times New Roman" w:hAnsi="Times New Roman"/>
          <w:sz w:val="28"/>
          <w:szCs w:val="28"/>
        </w:rPr>
        <w:t>41370,7</w:t>
      </w:r>
      <w:r w:rsidR="005D029B" w:rsidRPr="00E95AEB">
        <w:rPr>
          <w:rFonts w:ascii="Times New Roman" w:hAnsi="Times New Roman" w:cs="Times New Roman"/>
          <w:sz w:val="28"/>
          <w:szCs w:val="28"/>
        </w:rPr>
        <w:t xml:space="preserve"> </w:t>
      </w:r>
      <w:r w:rsidR="005D029B">
        <w:rPr>
          <w:rFonts w:ascii="Times New Roman" w:hAnsi="Times New Roman" w:cs="Times New Roman"/>
          <w:sz w:val="28"/>
          <w:szCs w:val="28"/>
        </w:rPr>
        <w:t>Г</w:t>
      </w:r>
      <w:r w:rsidR="008A6F7B">
        <w:rPr>
          <w:rFonts w:ascii="Times New Roman" w:hAnsi="Times New Roman" w:cs="Times New Roman"/>
          <w:sz w:val="28"/>
          <w:szCs w:val="28"/>
        </w:rPr>
        <w:t xml:space="preserve">а, состоит из 1 населенного пункта: </w:t>
      </w:r>
      <w:r w:rsidR="008A6F7B" w:rsidRPr="00E95AEB">
        <w:rPr>
          <w:rFonts w:ascii="Times New Roman" w:hAnsi="Times New Roman" w:cs="Times New Roman"/>
          <w:sz w:val="28"/>
          <w:szCs w:val="28"/>
        </w:rPr>
        <w:t>с.</w:t>
      </w:r>
      <w:r w:rsidR="008A6F7B">
        <w:rPr>
          <w:rFonts w:ascii="Times New Roman" w:hAnsi="Times New Roman" w:cs="Times New Roman"/>
          <w:sz w:val="28"/>
          <w:szCs w:val="28"/>
        </w:rPr>
        <w:t xml:space="preserve"> Титовка</w:t>
      </w:r>
      <w:r w:rsidR="008A6F7B" w:rsidRPr="00E95AEB">
        <w:rPr>
          <w:rFonts w:ascii="Times New Roman" w:hAnsi="Times New Roman" w:cs="Times New Roman"/>
          <w:sz w:val="28"/>
          <w:szCs w:val="28"/>
        </w:rPr>
        <w:t xml:space="preserve"> (центр муниципального образования)</w:t>
      </w:r>
    </w:p>
    <w:p w:rsidR="008E2697" w:rsidRDefault="000F3233" w:rsidP="00D227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1.2. </w:t>
      </w:r>
      <w:r w:rsidR="002933E5">
        <w:rPr>
          <w:rFonts w:ascii="Times New Roman" w:hAnsi="Times New Roman" w:cs="Times New Roman"/>
          <w:sz w:val="28"/>
          <w:szCs w:val="28"/>
        </w:rPr>
        <w:t>Населенный пункт муниципального образования</w:t>
      </w:r>
      <w:r w:rsidR="00D64306">
        <w:rPr>
          <w:rFonts w:ascii="Times New Roman" w:hAnsi="Times New Roman" w:cs="Times New Roman"/>
          <w:sz w:val="28"/>
          <w:szCs w:val="28"/>
        </w:rPr>
        <w:t xml:space="preserve"> </w:t>
      </w:r>
      <w:r w:rsidR="000710E1">
        <w:rPr>
          <w:rFonts w:ascii="Times New Roman" w:hAnsi="Times New Roman" w:cs="Times New Roman"/>
          <w:sz w:val="28"/>
          <w:szCs w:val="28"/>
        </w:rPr>
        <w:t>Титовский</w:t>
      </w:r>
      <w:r w:rsidR="00D6430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10300">
        <w:rPr>
          <w:rFonts w:ascii="Times New Roman" w:hAnsi="Times New Roman" w:cs="Times New Roman"/>
          <w:sz w:val="28"/>
          <w:szCs w:val="28"/>
        </w:rPr>
        <w:t xml:space="preserve"> Егорьевского района А</w:t>
      </w:r>
      <w:r w:rsidR="008E2697">
        <w:rPr>
          <w:rFonts w:ascii="Times New Roman" w:hAnsi="Times New Roman" w:cs="Times New Roman"/>
          <w:sz w:val="28"/>
          <w:szCs w:val="28"/>
        </w:rPr>
        <w:t>лтайского края</w:t>
      </w:r>
      <w:r w:rsidRPr="00146AF8">
        <w:rPr>
          <w:rFonts w:ascii="Times New Roman" w:hAnsi="Times New Roman" w:cs="Times New Roman"/>
          <w:sz w:val="28"/>
          <w:szCs w:val="28"/>
        </w:rPr>
        <w:t>, в зависимости от численности населения на пр</w:t>
      </w:r>
      <w:r w:rsidR="00B76344">
        <w:rPr>
          <w:rFonts w:ascii="Times New Roman" w:hAnsi="Times New Roman" w:cs="Times New Roman"/>
          <w:sz w:val="28"/>
          <w:szCs w:val="28"/>
        </w:rPr>
        <w:t>огнозируемый период, относится к средней группе</w:t>
      </w:r>
      <w:r w:rsidRPr="00146AF8">
        <w:rPr>
          <w:rFonts w:ascii="Times New Roman" w:hAnsi="Times New Roman" w:cs="Times New Roman"/>
          <w:sz w:val="28"/>
          <w:szCs w:val="28"/>
        </w:rPr>
        <w:t xml:space="preserve"> в соответствии с таблицей 28.</w:t>
      </w:r>
    </w:p>
    <w:p w:rsidR="008E2697" w:rsidRDefault="008E2697" w:rsidP="008E2697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 w:rsidP="008E2697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Таблица 28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4868"/>
      </w:tblGrid>
      <w:tr w:rsidR="008E2697" w:rsidRPr="00146AF8" w:rsidTr="004C5843">
        <w:trPr>
          <w:trHeight w:val="858"/>
        </w:trPr>
        <w:tc>
          <w:tcPr>
            <w:tcW w:w="4195" w:type="dxa"/>
          </w:tcPr>
          <w:p w:rsidR="008E2697" w:rsidRPr="00146AF8" w:rsidRDefault="008E2697" w:rsidP="008E26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Типы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образований</w:t>
            </w:r>
          </w:p>
        </w:tc>
        <w:tc>
          <w:tcPr>
            <w:tcW w:w="4868" w:type="dxa"/>
          </w:tcPr>
          <w:p w:rsidR="008E2697" w:rsidRPr="00146AF8" w:rsidRDefault="008E26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тыс. чел.</w:t>
            </w:r>
          </w:p>
        </w:tc>
      </w:tr>
      <w:tr w:rsidR="008E2697" w:rsidRPr="00146AF8" w:rsidTr="004C5843">
        <w:tc>
          <w:tcPr>
            <w:tcW w:w="4195" w:type="dxa"/>
          </w:tcPr>
          <w:p w:rsidR="008E2697" w:rsidRPr="00146AF8" w:rsidRDefault="008E26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Средние</w:t>
            </w:r>
          </w:p>
        </w:tc>
        <w:tc>
          <w:tcPr>
            <w:tcW w:w="4868" w:type="dxa"/>
          </w:tcPr>
          <w:p w:rsidR="008E2697" w:rsidRPr="00146AF8" w:rsidRDefault="008E26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0,2 - 1 включительно</w:t>
            </w:r>
          </w:p>
        </w:tc>
      </w:tr>
    </w:tbl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6AF8">
        <w:rPr>
          <w:rFonts w:ascii="Times New Roman" w:hAnsi="Times New Roman" w:cs="Times New Roman"/>
          <w:sz w:val="28"/>
          <w:szCs w:val="28"/>
        </w:rPr>
        <w:t xml:space="preserve">Расчетные показатели минимально допустимого уровня обеспеченности объектами </w:t>
      </w:r>
      <w:r w:rsidR="00710300">
        <w:rPr>
          <w:rFonts w:ascii="Times New Roman" w:hAnsi="Times New Roman" w:cs="Times New Roman"/>
          <w:sz w:val="28"/>
          <w:szCs w:val="28"/>
        </w:rPr>
        <w:t>местного</w:t>
      </w:r>
      <w:r w:rsidRPr="00146AF8">
        <w:rPr>
          <w:rFonts w:ascii="Times New Roman" w:hAnsi="Times New Roman" w:cs="Times New Roman"/>
          <w:sz w:val="28"/>
          <w:szCs w:val="28"/>
        </w:rPr>
        <w:t xml:space="preserve"> значения и показатели максимально допустимого уровня территориальной доступности таких объектов для населения </w:t>
      </w:r>
      <w:r w:rsidR="008E269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710E1">
        <w:rPr>
          <w:rFonts w:ascii="Times New Roman" w:hAnsi="Times New Roman" w:cs="Times New Roman"/>
          <w:sz w:val="28"/>
          <w:szCs w:val="28"/>
        </w:rPr>
        <w:t>Титовский</w:t>
      </w:r>
      <w:r w:rsidR="006E5745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</w:t>
      </w:r>
      <w:r w:rsidR="006E5745">
        <w:rPr>
          <w:rFonts w:ascii="Times New Roman" w:hAnsi="Times New Roman" w:cs="Times New Roman"/>
          <w:sz w:val="28"/>
          <w:szCs w:val="28"/>
        </w:rPr>
        <w:lastRenderedPageBreak/>
        <w:t>Алтайского края</w:t>
      </w:r>
      <w:r w:rsidRPr="00146AF8">
        <w:rPr>
          <w:rFonts w:ascii="Times New Roman" w:hAnsi="Times New Roman" w:cs="Times New Roman"/>
          <w:sz w:val="28"/>
          <w:szCs w:val="28"/>
        </w:rPr>
        <w:t xml:space="preserve"> установлены в соответствии с действующими федеральными и региональными нормативными правовыми актами в области регулирования вопросов градостроительной деятельности, на основании параметров и условий социально-экономического развития территории, социальных, демографических, природно-экологических, историко-культурных и иных условий</w:t>
      </w:r>
      <w:proofErr w:type="gramEnd"/>
      <w:r w:rsidRPr="00146AF8">
        <w:rPr>
          <w:rFonts w:ascii="Times New Roman" w:hAnsi="Times New Roman" w:cs="Times New Roman"/>
          <w:sz w:val="28"/>
          <w:szCs w:val="28"/>
        </w:rPr>
        <w:t xml:space="preserve"> развития территории, условий осуществления градостроительной деятельности на территории </w:t>
      </w:r>
      <w:r w:rsidR="00660E7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710E1">
        <w:rPr>
          <w:rFonts w:ascii="Times New Roman" w:hAnsi="Times New Roman" w:cs="Times New Roman"/>
          <w:sz w:val="28"/>
          <w:szCs w:val="28"/>
        </w:rPr>
        <w:t>Титовский</w:t>
      </w:r>
      <w:r w:rsidR="006E5745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</w:t>
      </w:r>
      <w:r w:rsidRPr="00146AF8">
        <w:rPr>
          <w:rFonts w:ascii="Times New Roman" w:hAnsi="Times New Roman" w:cs="Times New Roman"/>
          <w:sz w:val="28"/>
          <w:szCs w:val="28"/>
        </w:rPr>
        <w:t xml:space="preserve"> в части формирования объектов </w:t>
      </w:r>
      <w:r w:rsidR="00660E7A">
        <w:rPr>
          <w:rFonts w:ascii="Times New Roman" w:hAnsi="Times New Roman" w:cs="Times New Roman"/>
          <w:sz w:val="28"/>
          <w:szCs w:val="28"/>
        </w:rPr>
        <w:t>муниципального</w:t>
      </w:r>
      <w:r w:rsidRPr="00146AF8">
        <w:rPr>
          <w:rFonts w:ascii="Times New Roman" w:hAnsi="Times New Roman" w:cs="Times New Roman"/>
          <w:sz w:val="28"/>
          <w:szCs w:val="28"/>
        </w:rPr>
        <w:t xml:space="preserve"> значения.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1.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транспорта и автомобильных дорог </w:t>
      </w:r>
      <w:r w:rsidR="00710300">
        <w:rPr>
          <w:rFonts w:ascii="Times New Roman" w:hAnsi="Times New Roman" w:cs="Times New Roman"/>
          <w:sz w:val="28"/>
          <w:szCs w:val="28"/>
        </w:rPr>
        <w:t>местного</w:t>
      </w:r>
      <w:r w:rsidRPr="00146AF8">
        <w:rPr>
          <w:rFonts w:ascii="Times New Roman" w:hAnsi="Times New Roman" w:cs="Times New Roman"/>
          <w:sz w:val="28"/>
          <w:szCs w:val="28"/>
        </w:rPr>
        <w:t xml:space="preserve"> значения, велосипедных дорожек всех типо</w:t>
      </w:r>
      <w:r w:rsidR="008E2697">
        <w:rPr>
          <w:rFonts w:ascii="Times New Roman" w:hAnsi="Times New Roman" w:cs="Times New Roman"/>
          <w:sz w:val="28"/>
          <w:szCs w:val="28"/>
        </w:rPr>
        <w:t>в р</w:t>
      </w:r>
      <w:r w:rsidRPr="00146AF8">
        <w:rPr>
          <w:rFonts w:ascii="Times New Roman" w:hAnsi="Times New Roman" w:cs="Times New Roman"/>
          <w:sz w:val="28"/>
          <w:szCs w:val="28"/>
        </w:rPr>
        <w:t xml:space="preserve">асчетные показатели плотности автомобильных дорог общего пользования определяют минимально допустимый уровень обеспеченности автомобильными дорогами общего пользования </w:t>
      </w:r>
      <w:r w:rsidR="00710300">
        <w:rPr>
          <w:rFonts w:ascii="Times New Roman" w:hAnsi="Times New Roman" w:cs="Times New Roman"/>
          <w:sz w:val="28"/>
          <w:szCs w:val="28"/>
        </w:rPr>
        <w:t>местного</w:t>
      </w:r>
      <w:r w:rsidRPr="00146AF8">
        <w:rPr>
          <w:rFonts w:ascii="Times New Roman" w:hAnsi="Times New Roman" w:cs="Times New Roman"/>
          <w:sz w:val="28"/>
          <w:szCs w:val="28"/>
        </w:rPr>
        <w:t xml:space="preserve"> значения.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Протяженность сети автомобильных дорог общего пользования - суммарная протяженность участков автомобильных дорог, образующих сеть автомобильных дорог общего пользования.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Плотность сети автомобильных дорог - это отношение протяженности сети автомобильных дорог общего пользования, проходящих по территории, к площади территории.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Формула расчета: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46AF8">
        <w:rPr>
          <w:rFonts w:ascii="Times New Roman" w:hAnsi="Times New Roman" w:cs="Times New Roman"/>
          <w:sz w:val="28"/>
          <w:szCs w:val="28"/>
        </w:rPr>
        <w:t>П</w:t>
      </w:r>
      <w:r w:rsidRPr="00146AF8">
        <w:rPr>
          <w:rFonts w:ascii="Times New Roman" w:hAnsi="Times New Roman" w:cs="Times New Roman"/>
          <w:sz w:val="28"/>
          <w:szCs w:val="28"/>
          <w:vertAlign w:val="subscript"/>
        </w:rPr>
        <w:t>рег.зн</w:t>
      </w:r>
      <w:proofErr w:type="spellEnd"/>
      <w:r w:rsidRPr="00146AF8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146A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146AF8">
        <w:rPr>
          <w:rFonts w:ascii="Times New Roman" w:hAnsi="Times New Roman" w:cs="Times New Roman"/>
          <w:sz w:val="28"/>
          <w:szCs w:val="28"/>
        </w:rPr>
        <w:t>L</w:t>
      </w:r>
      <w:proofErr w:type="gramEnd"/>
      <w:r w:rsidRPr="00146AF8">
        <w:rPr>
          <w:rFonts w:ascii="Times New Roman" w:hAnsi="Times New Roman" w:cs="Times New Roman"/>
          <w:sz w:val="28"/>
          <w:szCs w:val="28"/>
          <w:vertAlign w:val="subscript"/>
        </w:rPr>
        <w:t>рег.зн</w:t>
      </w:r>
      <w:proofErr w:type="spellEnd"/>
      <w:r w:rsidRPr="00146AF8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146AF8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proofErr w:type="gramStart"/>
      <w:r w:rsidRPr="00146AF8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146AF8">
        <w:rPr>
          <w:rFonts w:ascii="Times New Roman" w:hAnsi="Times New Roman" w:cs="Times New Roman"/>
          <w:sz w:val="28"/>
          <w:szCs w:val="28"/>
          <w:vertAlign w:val="subscript"/>
        </w:rPr>
        <w:t>терр</w:t>
      </w:r>
      <w:proofErr w:type="spellEnd"/>
      <w:r w:rsidRPr="00146AF8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146AF8">
        <w:rPr>
          <w:rFonts w:ascii="Times New Roman" w:hAnsi="Times New Roman" w:cs="Times New Roman"/>
          <w:sz w:val="28"/>
          <w:szCs w:val="28"/>
        </w:rPr>
        <w:t>, где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6AF8">
        <w:rPr>
          <w:rFonts w:ascii="Times New Roman" w:hAnsi="Times New Roman" w:cs="Times New Roman"/>
          <w:sz w:val="28"/>
          <w:szCs w:val="28"/>
        </w:rPr>
        <w:t>П</w:t>
      </w:r>
      <w:r w:rsidRPr="00146AF8">
        <w:rPr>
          <w:rFonts w:ascii="Times New Roman" w:hAnsi="Times New Roman" w:cs="Times New Roman"/>
          <w:sz w:val="28"/>
          <w:szCs w:val="28"/>
          <w:vertAlign w:val="subscript"/>
        </w:rPr>
        <w:t>рег.зн</w:t>
      </w:r>
      <w:proofErr w:type="spellEnd"/>
      <w:r w:rsidRPr="00146AF8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146AF8">
        <w:rPr>
          <w:rFonts w:ascii="Times New Roman" w:hAnsi="Times New Roman" w:cs="Times New Roman"/>
          <w:sz w:val="28"/>
          <w:szCs w:val="28"/>
        </w:rPr>
        <w:t xml:space="preserve"> - плотность сети автомобильных дорог </w:t>
      </w:r>
      <w:r w:rsidR="00710300">
        <w:rPr>
          <w:rFonts w:ascii="Times New Roman" w:hAnsi="Times New Roman" w:cs="Times New Roman"/>
          <w:sz w:val="28"/>
          <w:szCs w:val="28"/>
        </w:rPr>
        <w:t>местного</w:t>
      </w:r>
      <w:r w:rsidRPr="00146AF8">
        <w:rPr>
          <w:rFonts w:ascii="Times New Roman" w:hAnsi="Times New Roman" w:cs="Times New Roman"/>
          <w:sz w:val="28"/>
          <w:szCs w:val="28"/>
        </w:rPr>
        <w:t xml:space="preserve"> значения, </w:t>
      </w:r>
      <w:proofErr w:type="gramStart"/>
      <w:r w:rsidRPr="00146AF8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146AF8">
        <w:rPr>
          <w:rFonts w:ascii="Times New Roman" w:hAnsi="Times New Roman" w:cs="Times New Roman"/>
          <w:sz w:val="28"/>
          <w:szCs w:val="28"/>
        </w:rPr>
        <w:t>/кв. км;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46AF8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146AF8">
        <w:rPr>
          <w:rFonts w:ascii="Times New Roman" w:hAnsi="Times New Roman" w:cs="Times New Roman"/>
          <w:sz w:val="28"/>
          <w:szCs w:val="28"/>
          <w:vertAlign w:val="subscript"/>
        </w:rPr>
        <w:t>терр</w:t>
      </w:r>
      <w:proofErr w:type="spellEnd"/>
      <w:r w:rsidRPr="00146AF8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146AF8">
        <w:rPr>
          <w:rFonts w:ascii="Times New Roman" w:hAnsi="Times New Roman" w:cs="Times New Roman"/>
          <w:sz w:val="28"/>
          <w:szCs w:val="28"/>
        </w:rPr>
        <w:t xml:space="preserve"> - площадь территории, кв. км;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6AF8">
        <w:rPr>
          <w:rFonts w:ascii="Times New Roman" w:hAnsi="Times New Roman" w:cs="Times New Roman"/>
          <w:sz w:val="28"/>
          <w:szCs w:val="28"/>
        </w:rPr>
        <w:t>L</w:t>
      </w:r>
      <w:r w:rsidRPr="00146AF8">
        <w:rPr>
          <w:rFonts w:ascii="Times New Roman" w:hAnsi="Times New Roman" w:cs="Times New Roman"/>
          <w:sz w:val="28"/>
          <w:szCs w:val="28"/>
          <w:vertAlign w:val="subscript"/>
        </w:rPr>
        <w:t>рег.зн</w:t>
      </w:r>
      <w:proofErr w:type="spellEnd"/>
      <w:r w:rsidRPr="00146AF8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146AF8">
        <w:rPr>
          <w:rFonts w:ascii="Times New Roman" w:hAnsi="Times New Roman" w:cs="Times New Roman"/>
          <w:sz w:val="28"/>
          <w:szCs w:val="28"/>
        </w:rPr>
        <w:t xml:space="preserve"> - протяженность сети автомобильных дорог общего пользования </w:t>
      </w:r>
      <w:r w:rsidR="00710300">
        <w:rPr>
          <w:rFonts w:ascii="Times New Roman" w:hAnsi="Times New Roman" w:cs="Times New Roman"/>
          <w:sz w:val="28"/>
          <w:szCs w:val="28"/>
        </w:rPr>
        <w:t>местного</w:t>
      </w:r>
      <w:r w:rsidRPr="00146AF8">
        <w:rPr>
          <w:rFonts w:ascii="Times New Roman" w:hAnsi="Times New Roman" w:cs="Times New Roman"/>
          <w:sz w:val="28"/>
          <w:szCs w:val="28"/>
        </w:rPr>
        <w:t xml:space="preserve"> значения, </w:t>
      </w:r>
      <w:proofErr w:type="gramStart"/>
      <w:r w:rsidRPr="00146AF8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146AF8">
        <w:rPr>
          <w:rFonts w:ascii="Times New Roman" w:hAnsi="Times New Roman" w:cs="Times New Roman"/>
          <w:sz w:val="28"/>
          <w:szCs w:val="28"/>
        </w:rPr>
        <w:t>.</w:t>
      </w:r>
    </w:p>
    <w:p w:rsidR="0014647C" w:rsidRDefault="000F3233" w:rsidP="005D02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6CF4">
        <w:rPr>
          <w:rFonts w:ascii="Times New Roman" w:hAnsi="Times New Roman" w:cs="Times New Roman"/>
          <w:sz w:val="28"/>
          <w:szCs w:val="28"/>
        </w:rPr>
        <w:t xml:space="preserve">Для расчетов минимально допустимого уровня обеспеченности автомобильными дорогами общего пользования </w:t>
      </w:r>
      <w:r w:rsidR="00710300">
        <w:rPr>
          <w:rFonts w:ascii="Times New Roman" w:hAnsi="Times New Roman" w:cs="Times New Roman"/>
          <w:sz w:val="28"/>
          <w:szCs w:val="28"/>
        </w:rPr>
        <w:t>местного</w:t>
      </w:r>
      <w:r w:rsidRPr="00836CF4">
        <w:rPr>
          <w:rFonts w:ascii="Times New Roman" w:hAnsi="Times New Roman" w:cs="Times New Roman"/>
          <w:sz w:val="28"/>
          <w:szCs w:val="28"/>
        </w:rPr>
        <w:t xml:space="preserve"> значения протяженность сети автомобильных дорог принята согласно </w:t>
      </w:r>
      <w:r w:rsidR="005D029B" w:rsidRPr="005D029B"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="005D029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710E1">
        <w:rPr>
          <w:rFonts w:ascii="Times New Roman" w:hAnsi="Times New Roman" w:cs="Times New Roman"/>
          <w:sz w:val="28"/>
          <w:szCs w:val="28"/>
        </w:rPr>
        <w:t>Титовского</w:t>
      </w:r>
      <w:r w:rsidR="005D029B">
        <w:rPr>
          <w:rFonts w:ascii="Times New Roman" w:hAnsi="Times New Roman" w:cs="Times New Roman"/>
          <w:sz w:val="28"/>
          <w:szCs w:val="28"/>
        </w:rPr>
        <w:t xml:space="preserve"> сельсовета Егорьевского района Алтайского края от 05.03.2021 № 2 «Об утверждении </w:t>
      </w:r>
      <w:proofErr w:type="gramStart"/>
      <w:r w:rsidR="005D029B">
        <w:rPr>
          <w:rFonts w:ascii="Times New Roman" w:hAnsi="Times New Roman" w:cs="Times New Roman"/>
          <w:sz w:val="28"/>
          <w:szCs w:val="28"/>
        </w:rPr>
        <w:t>Перечня автомобильных дорог общего пользования местного значения муниципального образования</w:t>
      </w:r>
      <w:proofErr w:type="gramEnd"/>
      <w:r w:rsidR="005D029B">
        <w:rPr>
          <w:rFonts w:ascii="Times New Roman" w:hAnsi="Times New Roman" w:cs="Times New Roman"/>
          <w:sz w:val="28"/>
          <w:szCs w:val="28"/>
        </w:rPr>
        <w:t xml:space="preserve"> </w:t>
      </w:r>
      <w:r w:rsidR="000710E1">
        <w:rPr>
          <w:rFonts w:ascii="Times New Roman" w:hAnsi="Times New Roman" w:cs="Times New Roman"/>
          <w:sz w:val="28"/>
          <w:szCs w:val="28"/>
        </w:rPr>
        <w:t>Титовский</w:t>
      </w:r>
      <w:r w:rsidR="005D029B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края».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Расчетные показатели минимально допустимого уровня обеспеченности </w:t>
      </w:r>
      <w:r w:rsidRPr="00146AF8">
        <w:rPr>
          <w:rFonts w:ascii="Times New Roman" w:hAnsi="Times New Roman" w:cs="Times New Roman"/>
          <w:sz w:val="28"/>
          <w:szCs w:val="28"/>
        </w:rPr>
        <w:lastRenderedPageBreak/>
        <w:t>искусственными дорожными сооружениями, защитными дорожными сооружениями и их территориальная доступность не нормируются.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Расчетные показатели минимально допустимого уровня обеспеченности производственными объектами, используемыми при капитальном ремонте, ремонте, содержании автомобильных дорог, установлены в соответствии с </w:t>
      </w:r>
      <w:hyperlink r:id="rId29">
        <w:r w:rsidRPr="00001AD5">
          <w:rPr>
            <w:rFonts w:ascii="Times New Roman" w:hAnsi="Times New Roman" w:cs="Times New Roman"/>
            <w:sz w:val="28"/>
            <w:szCs w:val="28"/>
          </w:rPr>
          <w:t>СП 34.13330.2021</w:t>
        </w:r>
      </w:hyperlink>
      <w:r w:rsidRPr="00001AD5">
        <w:rPr>
          <w:rFonts w:ascii="Times New Roman" w:hAnsi="Times New Roman" w:cs="Times New Roman"/>
          <w:sz w:val="28"/>
          <w:szCs w:val="28"/>
        </w:rPr>
        <w:t xml:space="preserve"> (СНи</w:t>
      </w:r>
      <w:r w:rsidRPr="00146AF8">
        <w:rPr>
          <w:rFonts w:ascii="Times New Roman" w:hAnsi="Times New Roman" w:cs="Times New Roman"/>
          <w:sz w:val="28"/>
          <w:szCs w:val="28"/>
        </w:rPr>
        <w:t>П 2.05.02-85* Автомобильные дороги).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Расчетные показатели по велосипедным</w:t>
      </w:r>
      <w:r w:rsidR="00001AD5">
        <w:rPr>
          <w:rFonts w:ascii="Times New Roman" w:hAnsi="Times New Roman" w:cs="Times New Roman"/>
          <w:sz w:val="28"/>
          <w:szCs w:val="28"/>
        </w:rPr>
        <w:t xml:space="preserve"> дорожкам установлены согласно «</w:t>
      </w:r>
      <w:r w:rsidRPr="00146AF8">
        <w:rPr>
          <w:rFonts w:ascii="Times New Roman" w:hAnsi="Times New Roman" w:cs="Times New Roman"/>
          <w:sz w:val="28"/>
          <w:szCs w:val="28"/>
        </w:rPr>
        <w:t>ГОСТ 33150-2014. Межгосударственный стандарт. Дороги автомобильные общего пользования. Проектирование пешеходных и велосип</w:t>
      </w:r>
      <w:r w:rsidR="00001AD5">
        <w:rPr>
          <w:rFonts w:ascii="Times New Roman" w:hAnsi="Times New Roman" w:cs="Times New Roman"/>
          <w:sz w:val="28"/>
          <w:szCs w:val="28"/>
        </w:rPr>
        <w:t>едных дорожек. Общие требования»</w:t>
      </w:r>
      <w:r w:rsidRPr="00146AF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46AF8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146AF8">
        <w:rPr>
          <w:rFonts w:ascii="Times New Roman" w:hAnsi="Times New Roman" w:cs="Times New Roman"/>
          <w:sz w:val="28"/>
          <w:szCs w:val="28"/>
        </w:rPr>
        <w:t xml:space="preserve"> в </w:t>
      </w:r>
      <w:r w:rsidRPr="00001AD5">
        <w:rPr>
          <w:rFonts w:ascii="Times New Roman" w:hAnsi="Times New Roman" w:cs="Times New Roman"/>
          <w:sz w:val="28"/>
          <w:szCs w:val="28"/>
        </w:rPr>
        <w:t xml:space="preserve">действие </w:t>
      </w:r>
      <w:hyperlink r:id="rId30">
        <w:r w:rsidRPr="00001AD5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001AD5">
        <w:rPr>
          <w:rFonts w:ascii="Times New Roman" w:hAnsi="Times New Roman" w:cs="Times New Roman"/>
          <w:sz w:val="28"/>
          <w:szCs w:val="28"/>
        </w:rPr>
        <w:t xml:space="preserve"> Госстандарта </w:t>
      </w:r>
      <w:r w:rsidR="00001AD5">
        <w:rPr>
          <w:rFonts w:ascii="Times New Roman" w:hAnsi="Times New Roman" w:cs="Times New Roman"/>
          <w:sz w:val="28"/>
          <w:szCs w:val="28"/>
        </w:rPr>
        <w:t>от 31.08.2015 №</w:t>
      </w:r>
      <w:r w:rsidRPr="00146AF8">
        <w:rPr>
          <w:rFonts w:ascii="Times New Roman" w:hAnsi="Times New Roman" w:cs="Times New Roman"/>
          <w:sz w:val="28"/>
          <w:szCs w:val="28"/>
        </w:rPr>
        <w:t xml:space="preserve"> 1206-ст).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2.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в области предупреждения чрезвычайных ситуаций </w:t>
      </w:r>
      <w:r w:rsidR="005B6EDE">
        <w:rPr>
          <w:rFonts w:ascii="Times New Roman" w:hAnsi="Times New Roman" w:cs="Times New Roman"/>
          <w:sz w:val="28"/>
          <w:szCs w:val="28"/>
        </w:rPr>
        <w:t>муниципального</w:t>
      </w:r>
      <w:r w:rsidRPr="00146AF8">
        <w:rPr>
          <w:rFonts w:ascii="Times New Roman" w:hAnsi="Times New Roman" w:cs="Times New Roman"/>
          <w:sz w:val="28"/>
          <w:szCs w:val="28"/>
        </w:rPr>
        <w:t xml:space="preserve"> характера, стихийных бедствий, эпидемий и ликвидации их последствий.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2753" w:rsidRDefault="00D2275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2753" w:rsidRDefault="00D2275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2753" w:rsidRDefault="00D2275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2753" w:rsidRDefault="00D2275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2753" w:rsidRDefault="00D2275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Таблица 29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"/>
        <w:gridCol w:w="1694"/>
        <w:gridCol w:w="2410"/>
        <w:gridCol w:w="4365"/>
      </w:tblGrid>
      <w:tr w:rsidR="000F3233" w:rsidRPr="00146AF8">
        <w:tc>
          <w:tcPr>
            <w:tcW w:w="581" w:type="dxa"/>
            <w:vMerge w:val="restart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94" w:type="dxa"/>
            <w:vMerge w:val="restart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Объекты аварийно-спасательных служб и поисково-спасательных формирований</w:t>
            </w:r>
          </w:p>
        </w:tc>
        <w:tc>
          <w:tcPr>
            <w:tcW w:w="241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количество объектов</w:t>
            </w:r>
          </w:p>
        </w:tc>
        <w:tc>
          <w:tcPr>
            <w:tcW w:w="4365" w:type="dxa"/>
            <w:vMerge w:val="restart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AD5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принято в соответствии с </w:t>
            </w:r>
            <w:hyperlink r:id="rId31">
              <w:r w:rsidRPr="00001AD5">
                <w:rPr>
                  <w:rFonts w:ascii="Times New Roman" w:hAnsi="Times New Roman" w:cs="Times New Roman"/>
                  <w:sz w:val="28"/>
                  <w:szCs w:val="28"/>
                </w:rPr>
                <w:t>распоряжением</w:t>
              </w:r>
            </w:hyperlink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</w:t>
            </w:r>
            <w:r w:rsidR="00001AD5">
              <w:rPr>
                <w:rFonts w:ascii="Times New Roman" w:hAnsi="Times New Roman" w:cs="Times New Roman"/>
                <w:sz w:val="28"/>
                <w:szCs w:val="28"/>
              </w:rPr>
              <w:t>ийской Федерации от 25.05.2004 №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707-р</w:t>
            </w:r>
          </w:p>
        </w:tc>
      </w:tr>
      <w:tr w:rsidR="000F3233" w:rsidRPr="00146AF8">
        <w:tc>
          <w:tcPr>
            <w:tcW w:w="581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4365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233" w:rsidRPr="00146AF8">
        <w:tc>
          <w:tcPr>
            <w:tcW w:w="581" w:type="dxa"/>
            <w:vMerge w:val="restart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94" w:type="dxa"/>
            <w:vMerge w:val="restart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Пожарные депо</w:t>
            </w:r>
          </w:p>
        </w:tc>
        <w:tc>
          <w:tcPr>
            <w:tcW w:w="241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 объектов</w:t>
            </w:r>
          </w:p>
        </w:tc>
        <w:tc>
          <w:tcPr>
            <w:tcW w:w="4365" w:type="dxa"/>
            <w:vMerge w:val="restart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 определены с учетом Феде</w:t>
            </w:r>
            <w:r w:rsidRPr="00001AD5">
              <w:rPr>
                <w:rFonts w:ascii="Times New Roman" w:hAnsi="Times New Roman" w:cs="Times New Roman"/>
                <w:sz w:val="28"/>
                <w:szCs w:val="28"/>
              </w:rPr>
              <w:t xml:space="preserve">рального </w:t>
            </w:r>
            <w:hyperlink r:id="rId32">
              <w:r w:rsidRPr="00001AD5">
                <w:rPr>
                  <w:rFonts w:ascii="Times New Roman" w:hAnsi="Times New Roman" w:cs="Times New Roman"/>
                  <w:sz w:val="28"/>
                  <w:szCs w:val="28"/>
                </w:rPr>
                <w:t>закона</w:t>
              </w:r>
            </w:hyperlink>
            <w:r w:rsidR="00001AD5" w:rsidRPr="00001AD5">
              <w:rPr>
                <w:rFonts w:ascii="Times New Roman" w:hAnsi="Times New Roman" w:cs="Times New Roman"/>
                <w:sz w:val="28"/>
                <w:szCs w:val="28"/>
              </w:rPr>
              <w:t xml:space="preserve"> от 22.07.2008 № 123-ФЗ «</w:t>
            </w:r>
            <w:r w:rsidRPr="00001AD5">
              <w:rPr>
                <w:rFonts w:ascii="Times New Roman" w:hAnsi="Times New Roman" w:cs="Times New Roman"/>
                <w:sz w:val="28"/>
                <w:szCs w:val="28"/>
              </w:rPr>
              <w:t>Технический регламент о тр</w:t>
            </w:r>
            <w:r w:rsidR="00001AD5" w:rsidRPr="00001AD5">
              <w:rPr>
                <w:rFonts w:ascii="Times New Roman" w:hAnsi="Times New Roman" w:cs="Times New Roman"/>
                <w:sz w:val="28"/>
                <w:szCs w:val="28"/>
              </w:rPr>
              <w:t>ебованиях пожарной безопасности»</w:t>
            </w:r>
            <w:r w:rsidRPr="00001AD5">
              <w:rPr>
                <w:rFonts w:ascii="Times New Roman" w:hAnsi="Times New Roman" w:cs="Times New Roman"/>
                <w:sz w:val="28"/>
                <w:szCs w:val="28"/>
              </w:rPr>
              <w:t xml:space="preserve">, свода правил </w:t>
            </w:r>
            <w:hyperlink r:id="rId33">
              <w:r w:rsidRPr="00001AD5">
                <w:rPr>
                  <w:rFonts w:ascii="Times New Roman" w:hAnsi="Times New Roman" w:cs="Times New Roman"/>
                  <w:sz w:val="28"/>
                  <w:szCs w:val="28"/>
                </w:rPr>
                <w:t>СП 380.1325800.2018</w:t>
              </w:r>
            </w:hyperlink>
            <w:r w:rsidR="00001AD5" w:rsidRPr="00001AD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001AD5">
              <w:rPr>
                <w:rFonts w:ascii="Times New Roman" w:hAnsi="Times New Roman" w:cs="Times New Roman"/>
                <w:sz w:val="28"/>
                <w:szCs w:val="28"/>
              </w:rPr>
              <w:t>Здания пожарн</w:t>
            </w:r>
            <w:r w:rsidR="00001AD5" w:rsidRPr="00001AD5">
              <w:rPr>
                <w:rFonts w:ascii="Times New Roman" w:hAnsi="Times New Roman" w:cs="Times New Roman"/>
                <w:sz w:val="28"/>
                <w:szCs w:val="28"/>
              </w:rPr>
              <w:t xml:space="preserve">ых депо. Правила </w:t>
            </w:r>
            <w:r w:rsidR="00001AD5" w:rsidRPr="00001A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проектирования»</w:t>
            </w:r>
            <w:r w:rsidRPr="00001AD5">
              <w:rPr>
                <w:rFonts w:ascii="Times New Roman" w:hAnsi="Times New Roman" w:cs="Times New Roman"/>
                <w:sz w:val="28"/>
                <w:szCs w:val="28"/>
              </w:rPr>
              <w:t xml:space="preserve">, свода правил </w:t>
            </w:r>
            <w:hyperlink r:id="rId34">
              <w:r w:rsidRPr="00001AD5">
                <w:rPr>
                  <w:rFonts w:ascii="Times New Roman" w:hAnsi="Times New Roman" w:cs="Times New Roman"/>
                  <w:sz w:val="28"/>
                  <w:szCs w:val="28"/>
                </w:rPr>
                <w:t>СП 11.13130.2009</w:t>
              </w:r>
            </w:hyperlink>
            <w:r w:rsidR="00001AD5" w:rsidRPr="00001AD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001AD5">
              <w:rPr>
                <w:rFonts w:ascii="Times New Roman" w:hAnsi="Times New Roman" w:cs="Times New Roman"/>
                <w:sz w:val="28"/>
                <w:szCs w:val="28"/>
              </w:rPr>
              <w:t>Места дислокации подразделений пожарной охраны.</w:t>
            </w:r>
            <w:r w:rsidR="00001AD5" w:rsidRPr="00001AD5">
              <w:rPr>
                <w:rFonts w:ascii="Times New Roman" w:hAnsi="Times New Roman" w:cs="Times New Roman"/>
                <w:sz w:val="28"/>
                <w:szCs w:val="28"/>
              </w:rPr>
              <w:t xml:space="preserve"> Порядок и методика определения»</w:t>
            </w:r>
          </w:p>
        </w:tc>
      </w:tr>
      <w:tr w:rsidR="000F3233" w:rsidRPr="00146AF8">
        <w:tc>
          <w:tcPr>
            <w:tcW w:w="581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радиус обслуживания транспортная доступность 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(время прибытия первого подразделения к месту вызова), минут в одну сторону</w:t>
            </w:r>
          </w:p>
        </w:tc>
        <w:tc>
          <w:tcPr>
            <w:tcW w:w="4365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3. Расчетные показатели минимально допустимого уровня обеспеченности объектами </w:t>
      </w:r>
      <w:r w:rsidR="00660E7A">
        <w:rPr>
          <w:rFonts w:ascii="Times New Roman" w:hAnsi="Times New Roman" w:cs="Times New Roman"/>
          <w:sz w:val="28"/>
          <w:szCs w:val="28"/>
        </w:rPr>
        <w:t>муниципального</w:t>
      </w:r>
      <w:r w:rsidRPr="00146AF8">
        <w:rPr>
          <w:rFonts w:ascii="Times New Roman" w:hAnsi="Times New Roman" w:cs="Times New Roman"/>
          <w:sz w:val="28"/>
          <w:szCs w:val="28"/>
        </w:rPr>
        <w:t xml:space="preserve"> значения в области образования и показатели максимально допустимого уровня территориал</w:t>
      </w:r>
      <w:r w:rsidR="00001AD5">
        <w:rPr>
          <w:rFonts w:ascii="Times New Roman" w:hAnsi="Times New Roman" w:cs="Times New Roman"/>
          <w:sz w:val="28"/>
          <w:szCs w:val="28"/>
        </w:rPr>
        <w:t>ьной доступности таких объектов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6AF8">
        <w:rPr>
          <w:rFonts w:ascii="Times New Roman" w:hAnsi="Times New Roman" w:cs="Times New Roman"/>
          <w:sz w:val="28"/>
          <w:szCs w:val="28"/>
        </w:rPr>
        <w:t>Расчетные показатели для объектов регионального значения в области образования установлены с учетом Методических рекомендаций по развитию сети образовательных организаций и обеспеченности населения услугами таких организаций, включающих требования по размещению организаций сферы образования,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</w:t>
      </w:r>
      <w:proofErr w:type="gramEnd"/>
      <w:r w:rsidRPr="00146AF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46AF8"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 w:rsidRPr="00146AF8">
        <w:rPr>
          <w:rFonts w:ascii="Times New Roman" w:hAnsi="Times New Roman" w:cs="Times New Roman"/>
          <w:sz w:val="28"/>
          <w:szCs w:val="28"/>
        </w:rPr>
        <w:t xml:space="preserve"> заместителем Министра образования и науки Российской Федерации </w:t>
      </w:r>
      <w:proofErr w:type="spellStart"/>
      <w:r w:rsidRPr="00146AF8">
        <w:rPr>
          <w:rFonts w:ascii="Times New Roman" w:hAnsi="Times New Roman" w:cs="Times New Roman"/>
          <w:sz w:val="28"/>
          <w:szCs w:val="28"/>
        </w:rPr>
        <w:t>А.А.Клим</w:t>
      </w:r>
      <w:r w:rsidR="00001AD5">
        <w:rPr>
          <w:rFonts w:ascii="Times New Roman" w:hAnsi="Times New Roman" w:cs="Times New Roman"/>
          <w:sz w:val="28"/>
          <w:szCs w:val="28"/>
        </w:rPr>
        <w:t>овым</w:t>
      </w:r>
      <w:proofErr w:type="spellEnd"/>
      <w:r w:rsidR="00001AD5">
        <w:rPr>
          <w:rFonts w:ascii="Times New Roman" w:hAnsi="Times New Roman" w:cs="Times New Roman"/>
          <w:sz w:val="28"/>
          <w:szCs w:val="28"/>
        </w:rPr>
        <w:t xml:space="preserve"> от 04.05.2016 №</w:t>
      </w:r>
      <w:r w:rsidRPr="00146AF8">
        <w:rPr>
          <w:rFonts w:ascii="Times New Roman" w:hAnsi="Times New Roman" w:cs="Times New Roman"/>
          <w:sz w:val="28"/>
          <w:szCs w:val="28"/>
        </w:rPr>
        <w:t xml:space="preserve"> АК-15/02вн.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Расчет минимально допустимого уровня обеспеченности местами в учреждениях дошкольного, общего и дополнительного образования основан на данных о прогнозной численности населения </w:t>
      </w:r>
      <w:r w:rsidR="00D2152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710E1">
        <w:rPr>
          <w:rFonts w:ascii="Times New Roman" w:hAnsi="Times New Roman" w:cs="Times New Roman"/>
          <w:sz w:val="28"/>
          <w:szCs w:val="28"/>
        </w:rPr>
        <w:t>Титовский</w:t>
      </w:r>
      <w:r w:rsidR="006E5745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</w:t>
      </w:r>
      <w:r w:rsidRPr="00146AF8">
        <w:rPr>
          <w:rFonts w:ascii="Times New Roman" w:hAnsi="Times New Roman" w:cs="Times New Roman"/>
          <w:sz w:val="28"/>
          <w:szCs w:val="28"/>
        </w:rPr>
        <w:t xml:space="preserve"> в определенных возрастных группах согласно среднему сценарию прогноза Управления Федеральной службы государственной статистики по Алтайскому кр</w:t>
      </w:r>
      <w:r w:rsidR="00D2152B">
        <w:rPr>
          <w:rFonts w:ascii="Times New Roman" w:hAnsi="Times New Roman" w:cs="Times New Roman"/>
          <w:sz w:val="28"/>
          <w:szCs w:val="28"/>
        </w:rPr>
        <w:t>аю и Республике Алтай до 2034</w:t>
      </w:r>
      <w:r w:rsidRPr="00146AF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F3233" w:rsidRPr="00146AF8" w:rsidRDefault="001464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30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 представлены данные о прогнозной численности</w:t>
      </w:r>
      <w:r w:rsidR="00D2152B">
        <w:rPr>
          <w:rFonts w:ascii="Times New Roman" w:hAnsi="Times New Roman" w:cs="Times New Roman"/>
          <w:sz w:val="28"/>
          <w:szCs w:val="28"/>
        </w:rPr>
        <w:t xml:space="preserve"> возрастных групп с 2021 по 2034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Расчет потребности в местах в дошкольных учреждениях. Рекомендуется предусмотреть увеличение охвата дошкольным образованием детей в возрасте от 1,5 лет до окончания посещения соответствующих организаций. Соответственно, обеспеченность дошкольными местами на 1000 жителей должна рассчитываться как отношение количества детей в возрасте от 1,5 до 7 лет (100% охват), к численности всего населения.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Потребность в местах дополнительного образования принята согласно </w:t>
      </w:r>
      <w:hyperlink r:id="rId35">
        <w:r w:rsidRPr="005B6EDE">
          <w:rPr>
            <w:rFonts w:ascii="Times New Roman" w:hAnsi="Times New Roman" w:cs="Times New Roman"/>
            <w:sz w:val="28"/>
            <w:szCs w:val="28"/>
          </w:rPr>
          <w:t>письму</w:t>
        </w:r>
      </w:hyperlink>
      <w:r w:rsidRPr="005B6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EDE">
        <w:rPr>
          <w:rFonts w:ascii="Times New Roman" w:hAnsi="Times New Roman" w:cs="Times New Roman"/>
          <w:sz w:val="28"/>
          <w:szCs w:val="28"/>
        </w:rPr>
        <w:t>М</w:t>
      </w:r>
      <w:r w:rsidRPr="00146AF8">
        <w:rPr>
          <w:rFonts w:ascii="Times New Roman" w:hAnsi="Times New Roman" w:cs="Times New Roman"/>
          <w:sz w:val="28"/>
          <w:szCs w:val="28"/>
        </w:rPr>
        <w:t>и</w:t>
      </w:r>
      <w:r w:rsidR="005B6EDE">
        <w:rPr>
          <w:rFonts w:ascii="Times New Roman" w:hAnsi="Times New Roman" w:cs="Times New Roman"/>
          <w:sz w:val="28"/>
          <w:szCs w:val="28"/>
        </w:rPr>
        <w:t>нобрнауки</w:t>
      </w:r>
      <w:proofErr w:type="spellEnd"/>
      <w:r w:rsidR="005B6EDE">
        <w:rPr>
          <w:rFonts w:ascii="Times New Roman" w:hAnsi="Times New Roman" w:cs="Times New Roman"/>
          <w:sz w:val="28"/>
          <w:szCs w:val="28"/>
        </w:rPr>
        <w:t xml:space="preserve"> России от 04.05.2016 № АК-950/02 «О методических рекомендациях»</w:t>
      </w:r>
      <w:r w:rsidRPr="00146AF8">
        <w:rPr>
          <w:rFonts w:ascii="Times New Roman" w:hAnsi="Times New Roman" w:cs="Times New Roman"/>
          <w:sz w:val="28"/>
          <w:szCs w:val="28"/>
        </w:rPr>
        <w:t xml:space="preserve"> и определяется исходя из необходимости обеспечения охвата детей в возрасте от 5 до 18 лет дополнительными образовательными программами на уровне 70 - 75%.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lastRenderedPageBreak/>
        <w:t>Охват детских школ искусств по видам искусств должен равняться не менее 12% обучающихся 1 - 8-х классов общеобразовательных организаций.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Потребность в профессиональных образовательных организациях определяется исходя из необходимости обеспечения программами среднего профессионального образования населения в возрасте 15 - 19 лет, имеющего основное общее и среднее общее образование, на уровне 50% от его общего количества.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6AF8">
        <w:rPr>
          <w:rFonts w:ascii="Times New Roman" w:hAnsi="Times New Roman" w:cs="Times New Roman"/>
          <w:sz w:val="28"/>
          <w:szCs w:val="28"/>
        </w:rPr>
        <w:t xml:space="preserve">Данные о размере земельного участка определены согласно </w:t>
      </w:r>
      <w:hyperlink r:id="rId36">
        <w:r w:rsidRPr="005B6EDE">
          <w:rPr>
            <w:rFonts w:ascii="Times New Roman" w:hAnsi="Times New Roman" w:cs="Times New Roman"/>
            <w:sz w:val="28"/>
            <w:szCs w:val="28"/>
          </w:rPr>
          <w:t>СП 42.13330.2016</w:t>
        </w:r>
      </w:hyperlink>
      <w:r w:rsidRPr="00146AF8">
        <w:rPr>
          <w:rFonts w:ascii="Times New Roman" w:hAnsi="Times New Roman" w:cs="Times New Roman"/>
          <w:sz w:val="28"/>
          <w:szCs w:val="28"/>
        </w:rPr>
        <w:t xml:space="preserve"> (актуализирова</w:t>
      </w:r>
      <w:r w:rsidR="005B6EDE">
        <w:rPr>
          <w:rFonts w:ascii="Times New Roman" w:hAnsi="Times New Roman" w:cs="Times New Roman"/>
          <w:sz w:val="28"/>
          <w:szCs w:val="28"/>
        </w:rPr>
        <w:t>нная редакция СНиП 2.07.01-89* «</w:t>
      </w:r>
      <w:r w:rsidRPr="00146AF8">
        <w:rPr>
          <w:rFonts w:ascii="Times New Roman" w:hAnsi="Times New Roman" w:cs="Times New Roman"/>
          <w:sz w:val="28"/>
          <w:szCs w:val="28"/>
        </w:rPr>
        <w:t>Градостроительство.</w:t>
      </w:r>
      <w:proofErr w:type="gramEnd"/>
      <w:r w:rsidRPr="00146A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6AF8">
        <w:rPr>
          <w:rFonts w:ascii="Times New Roman" w:hAnsi="Times New Roman" w:cs="Times New Roman"/>
          <w:sz w:val="28"/>
          <w:szCs w:val="28"/>
        </w:rPr>
        <w:t>Планировка и застройка городских и сельских</w:t>
      </w:r>
      <w:r w:rsidR="00EB569E">
        <w:rPr>
          <w:rFonts w:ascii="Times New Roman" w:hAnsi="Times New Roman" w:cs="Times New Roman"/>
          <w:sz w:val="28"/>
          <w:szCs w:val="28"/>
        </w:rPr>
        <w:t xml:space="preserve"> поселений»</w:t>
      </w:r>
      <w:r w:rsidRPr="00146AF8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Примечания: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1. Организации, реализующие программы дополнительного образования детей, могут быть размещены в составе общеобразовательных организаций и при них.</w:t>
      </w:r>
    </w:p>
    <w:p w:rsidR="000F3233" w:rsidRPr="00146AF8" w:rsidRDefault="008F7F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. В соответствии с </w:t>
      </w:r>
      <w:hyperlink r:id="rId37">
        <w:r w:rsidR="000F3233" w:rsidRPr="005B6EDE">
          <w:rPr>
            <w:rFonts w:ascii="Times New Roman" w:hAnsi="Times New Roman" w:cs="Times New Roman"/>
            <w:sz w:val="28"/>
            <w:szCs w:val="28"/>
          </w:rPr>
          <w:t>письмом</w:t>
        </w:r>
      </w:hyperlink>
      <w:r w:rsidR="000F3233" w:rsidRPr="005B6EDE">
        <w:rPr>
          <w:rFonts w:ascii="Times New Roman" w:hAnsi="Times New Roman" w:cs="Times New Roman"/>
          <w:sz w:val="28"/>
          <w:szCs w:val="28"/>
        </w:rPr>
        <w:t xml:space="preserve"> Ми</w:t>
      </w:r>
      <w:r w:rsidR="000F3233" w:rsidRPr="00146AF8">
        <w:rPr>
          <w:rFonts w:ascii="Times New Roman" w:hAnsi="Times New Roman" w:cs="Times New Roman"/>
          <w:sz w:val="28"/>
          <w:szCs w:val="28"/>
        </w:rPr>
        <w:t>нистерства образования и науки Росс</w:t>
      </w:r>
      <w:r w:rsidR="005B6EDE">
        <w:rPr>
          <w:rFonts w:ascii="Times New Roman" w:hAnsi="Times New Roman" w:cs="Times New Roman"/>
          <w:sz w:val="28"/>
          <w:szCs w:val="28"/>
        </w:rPr>
        <w:t>ийской Федерации от 26.05.2014 №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 </w:t>
      </w:r>
      <w:r w:rsidR="005B6EDE">
        <w:rPr>
          <w:rFonts w:ascii="Times New Roman" w:hAnsi="Times New Roman" w:cs="Times New Roman"/>
          <w:sz w:val="28"/>
          <w:szCs w:val="28"/>
        </w:rPr>
        <w:t>ВК-1048/07 «</w:t>
      </w:r>
      <w:r w:rsidR="000F3233" w:rsidRPr="00146AF8">
        <w:rPr>
          <w:rFonts w:ascii="Times New Roman" w:hAnsi="Times New Roman" w:cs="Times New Roman"/>
          <w:sz w:val="28"/>
          <w:szCs w:val="28"/>
        </w:rPr>
        <w:t>О порядке получения образования воспитан</w:t>
      </w:r>
      <w:r w:rsidR="005B6EDE">
        <w:rPr>
          <w:rFonts w:ascii="Times New Roman" w:hAnsi="Times New Roman" w:cs="Times New Roman"/>
          <w:sz w:val="28"/>
          <w:szCs w:val="28"/>
        </w:rPr>
        <w:t>никами детских домов-интернатов»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 образование обучающихся с ограниченными физическими возможностями здоровья и инвалидностью осуществляется в организациях, осуществляющих образовательную деятельность по общим образовательным программам и (или) адаптированным основным общеобразовательным программам. В таких организациях создаются специальные условия для получения образования указанными обучающимися.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114E" w:rsidRDefault="009E114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41834" w:rsidRDefault="00641834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41834" w:rsidRDefault="00641834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41834" w:rsidRDefault="00641834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E1E87" w:rsidRDefault="004E1E87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E1E87" w:rsidRDefault="004E1E87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E1E87" w:rsidRDefault="004E1E87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E1E87" w:rsidRDefault="004E1E87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E1E87" w:rsidRDefault="004E1E87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E1E87" w:rsidRDefault="004E1E87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E1E87" w:rsidRDefault="004E1E87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E1E87" w:rsidRDefault="004E1E87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E1E87" w:rsidRDefault="004E1E87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E1E87" w:rsidRDefault="004E1E87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E1E87" w:rsidRDefault="004E1E87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E1E87" w:rsidRDefault="004E1E87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E1E87" w:rsidRDefault="004E1E87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E1E87" w:rsidRDefault="004E1E87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E1E87" w:rsidRDefault="004E1E87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E1E87" w:rsidRDefault="004E1E87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Таблица 30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Данные об изменении численности населения </w:t>
      </w:r>
      <w:r w:rsidR="009E114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710E1">
        <w:rPr>
          <w:rFonts w:ascii="Times New Roman" w:hAnsi="Times New Roman" w:cs="Times New Roman"/>
          <w:sz w:val="28"/>
          <w:szCs w:val="28"/>
        </w:rPr>
        <w:t>Титовский</w:t>
      </w:r>
      <w:r w:rsidR="006E5745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</w:t>
      </w: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в разрезе возрастных групп дошкольного и школьного возраста</w:t>
      </w:r>
    </w:p>
    <w:p w:rsidR="000F3233" w:rsidRPr="00146AF8" w:rsidRDefault="009E11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2021 по 2034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Normal"/>
        <w:rPr>
          <w:rFonts w:ascii="Times New Roman" w:hAnsi="Times New Roman" w:cs="Times New Roman"/>
          <w:sz w:val="28"/>
          <w:szCs w:val="28"/>
        </w:rPr>
        <w:sectPr w:rsidR="000F3233" w:rsidRPr="00146AF8" w:rsidSect="00EF091D">
          <w:type w:val="continuous"/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5728" w:type="dxa"/>
        <w:tblInd w:w="-57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2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9E114E" w:rsidRPr="009E114E" w:rsidTr="009E114E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9E114E" w:rsidP="009E1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1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сельское население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1960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60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60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60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60">
              <w:rPr>
                <w:rFonts w:ascii="Times New Roman" w:hAnsi="Times New Roman" w:cs="Times New Roman"/>
                <w:sz w:val="20"/>
                <w:szCs w:val="20"/>
              </w:rPr>
              <w:t>2025 г.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60">
              <w:rPr>
                <w:rFonts w:ascii="Times New Roman" w:hAnsi="Times New Roman" w:cs="Times New Roman"/>
                <w:sz w:val="20"/>
                <w:szCs w:val="20"/>
              </w:rPr>
              <w:t>2026 г.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60">
              <w:rPr>
                <w:rFonts w:ascii="Times New Roman" w:hAnsi="Times New Roman" w:cs="Times New Roman"/>
                <w:sz w:val="20"/>
                <w:szCs w:val="20"/>
              </w:rPr>
              <w:t>2027 г.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60">
              <w:rPr>
                <w:rFonts w:ascii="Times New Roman" w:hAnsi="Times New Roman" w:cs="Times New Roman"/>
                <w:sz w:val="20"/>
                <w:szCs w:val="20"/>
              </w:rPr>
              <w:t>2028 г.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60">
              <w:rPr>
                <w:rFonts w:ascii="Times New Roman" w:hAnsi="Times New Roman" w:cs="Times New Roman"/>
                <w:sz w:val="20"/>
                <w:szCs w:val="20"/>
              </w:rPr>
              <w:t>2029 г.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60">
              <w:rPr>
                <w:rFonts w:ascii="Times New Roman" w:hAnsi="Times New Roman" w:cs="Times New Roman"/>
                <w:sz w:val="20"/>
                <w:szCs w:val="20"/>
              </w:rPr>
              <w:t>2030 г.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60">
              <w:rPr>
                <w:rFonts w:ascii="Times New Roman" w:hAnsi="Times New Roman" w:cs="Times New Roman"/>
                <w:sz w:val="20"/>
                <w:szCs w:val="20"/>
              </w:rPr>
              <w:t>2031 г.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60">
              <w:rPr>
                <w:rFonts w:ascii="Times New Roman" w:hAnsi="Times New Roman" w:cs="Times New Roman"/>
                <w:sz w:val="20"/>
                <w:szCs w:val="20"/>
              </w:rPr>
              <w:t>2032 г.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60">
              <w:rPr>
                <w:rFonts w:ascii="Times New Roman" w:hAnsi="Times New Roman" w:cs="Times New Roman"/>
                <w:sz w:val="20"/>
                <w:szCs w:val="20"/>
              </w:rPr>
              <w:t>2033 г.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60">
              <w:rPr>
                <w:rFonts w:ascii="Times New Roman" w:hAnsi="Times New Roman" w:cs="Times New Roman"/>
                <w:sz w:val="20"/>
                <w:szCs w:val="20"/>
              </w:rPr>
              <w:t>2034 г.</w:t>
            </w:r>
          </w:p>
        </w:tc>
      </w:tr>
      <w:tr w:rsidR="009E114E" w:rsidRPr="009E114E" w:rsidTr="009E114E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9E114E" w:rsidP="009E1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14E">
              <w:rPr>
                <w:rFonts w:ascii="Times New Roman" w:hAnsi="Times New Roman" w:cs="Times New Roman"/>
                <w:sz w:val="20"/>
                <w:szCs w:val="20"/>
              </w:rPr>
              <w:t>от 1 до 2 лет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E114E" w:rsidRPr="009E114E" w:rsidTr="009E114E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9E114E" w:rsidP="009E1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14E">
              <w:rPr>
                <w:rFonts w:ascii="Times New Roman" w:hAnsi="Times New Roman" w:cs="Times New Roman"/>
                <w:sz w:val="20"/>
                <w:szCs w:val="20"/>
              </w:rPr>
              <w:t>от 2 до 6 лет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5F" w:rsidRPr="009E114E" w:rsidRDefault="00B64C96" w:rsidP="00536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9E114E" w:rsidRPr="009E114E" w:rsidTr="009E114E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9E114E" w:rsidP="009E1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14E">
              <w:rPr>
                <w:rFonts w:ascii="Times New Roman" w:hAnsi="Times New Roman" w:cs="Times New Roman"/>
                <w:sz w:val="20"/>
                <w:szCs w:val="20"/>
              </w:rPr>
              <w:t>Численность детей от 1,5 до 7 лет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9E114E" w:rsidRPr="009E114E" w:rsidTr="009E114E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9E114E" w:rsidP="009E1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14E">
              <w:rPr>
                <w:rFonts w:ascii="Times New Roman" w:hAnsi="Times New Roman" w:cs="Times New Roman"/>
                <w:sz w:val="20"/>
                <w:szCs w:val="20"/>
              </w:rPr>
              <w:t>Количество детей от 1,5 до 7 лет на 1000 жителей сельского населения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24,69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39,47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53,57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79,86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88,71</w:t>
            </w:r>
          </w:p>
        </w:tc>
      </w:tr>
      <w:tr w:rsidR="009E114E" w:rsidRPr="009E114E" w:rsidTr="009E114E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9E114E" w:rsidP="009E1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14E">
              <w:rPr>
                <w:rFonts w:ascii="Times New Roman" w:hAnsi="Times New Roman" w:cs="Times New Roman"/>
                <w:sz w:val="20"/>
                <w:szCs w:val="20"/>
              </w:rPr>
              <w:t>от 7 до 15 лет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536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9E114E" w:rsidRPr="009E114E" w:rsidTr="009E114E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9E114E" w:rsidP="009E1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14E">
              <w:rPr>
                <w:rFonts w:ascii="Times New Roman" w:hAnsi="Times New Roman" w:cs="Times New Roman"/>
                <w:sz w:val="20"/>
                <w:szCs w:val="20"/>
              </w:rPr>
              <w:t>от 16 до 17 лет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64C96" w:rsidRPr="009E114E" w:rsidTr="009E114E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96" w:rsidRPr="009E114E" w:rsidRDefault="00B64C96" w:rsidP="009E1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14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школьников (с учетом обучения 40</w:t>
            </w:r>
            <w:r w:rsidRPr="009E114E">
              <w:rPr>
                <w:rFonts w:ascii="Times New Roman" w:hAnsi="Times New Roman" w:cs="Times New Roman"/>
                <w:sz w:val="20"/>
                <w:szCs w:val="20"/>
              </w:rPr>
              <w:t>% учеников в 10 - 11 классах)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96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96" w:rsidRDefault="00B64C96" w:rsidP="00B64C96">
            <w:pPr>
              <w:jc w:val="center"/>
            </w:pPr>
            <w:r w:rsidRPr="000874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96" w:rsidRDefault="00B64C96" w:rsidP="00B64C96">
            <w:pPr>
              <w:jc w:val="center"/>
            </w:pPr>
            <w:r w:rsidRPr="000874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96" w:rsidRDefault="00B64C96" w:rsidP="00B64C96">
            <w:pPr>
              <w:jc w:val="center"/>
            </w:pPr>
            <w:r w:rsidRPr="000874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96" w:rsidRDefault="00B64C96" w:rsidP="00B64C96">
            <w:pPr>
              <w:jc w:val="center"/>
            </w:pPr>
            <w:r w:rsidRPr="000874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96" w:rsidRDefault="00B64C96" w:rsidP="00B64C96">
            <w:pPr>
              <w:jc w:val="center"/>
            </w:pPr>
            <w:r w:rsidRPr="000874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96" w:rsidRDefault="00B64C96" w:rsidP="00B64C96">
            <w:pPr>
              <w:jc w:val="center"/>
            </w:pPr>
            <w:r w:rsidRPr="000874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96" w:rsidRDefault="00B64C96" w:rsidP="00B64C96">
            <w:pPr>
              <w:jc w:val="center"/>
            </w:pPr>
            <w:r w:rsidRPr="000874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96" w:rsidRDefault="00B64C96" w:rsidP="00B64C96">
            <w:pPr>
              <w:jc w:val="center"/>
            </w:pPr>
            <w:r w:rsidRPr="000874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96" w:rsidRDefault="00B64C96" w:rsidP="00B64C96">
            <w:pPr>
              <w:jc w:val="center"/>
            </w:pPr>
            <w:r w:rsidRPr="000874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96" w:rsidRDefault="00B64C96" w:rsidP="00B64C96">
            <w:pPr>
              <w:jc w:val="center"/>
            </w:pPr>
            <w:r w:rsidRPr="000874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96" w:rsidRDefault="00B64C96" w:rsidP="00B64C96">
            <w:pPr>
              <w:jc w:val="center"/>
            </w:pPr>
            <w:r w:rsidRPr="000874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96" w:rsidRDefault="00B64C96" w:rsidP="00B64C96">
            <w:pPr>
              <w:jc w:val="center"/>
            </w:pPr>
            <w:r w:rsidRPr="000874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96" w:rsidRDefault="00B64C96" w:rsidP="00B64C96">
            <w:pPr>
              <w:jc w:val="center"/>
            </w:pPr>
            <w:r w:rsidRPr="000874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E114E" w:rsidRPr="009E114E" w:rsidTr="009E114E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9E114E" w:rsidP="001406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14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учеников на 1000 жителей </w:t>
            </w:r>
            <w:r w:rsidR="00140683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r w:rsidRPr="009E114E"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140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286,3</w:t>
            </w:r>
          </w:p>
        </w:tc>
      </w:tr>
      <w:tr w:rsidR="009E114E" w:rsidRPr="009E114E" w:rsidTr="009E114E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9E114E" w:rsidP="009E1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14E">
              <w:rPr>
                <w:rFonts w:ascii="Times New Roman" w:hAnsi="Times New Roman" w:cs="Times New Roman"/>
                <w:sz w:val="20"/>
                <w:szCs w:val="20"/>
              </w:rPr>
              <w:t>Всего, сельских жителей, чел.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A30D1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A30D1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A30D1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A30D1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A30D1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A30D1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A30D1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A30D1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A30D1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A30D1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A30D1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A30D1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A30D1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A30D1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</w:tr>
      <w:tr w:rsidR="009E114E" w:rsidRPr="009E114E" w:rsidTr="009E114E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9E114E" w:rsidP="009E1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14E">
              <w:rPr>
                <w:rFonts w:ascii="Times New Roman" w:hAnsi="Times New Roman" w:cs="Times New Roman"/>
                <w:sz w:val="20"/>
                <w:szCs w:val="20"/>
              </w:rPr>
              <w:t>Количество жителей в возрасте от 15 до 19 лет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C96" w:rsidRPr="009E114E" w:rsidTr="009E114E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96" w:rsidRPr="009E114E" w:rsidRDefault="00B64C96" w:rsidP="009E1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14E">
              <w:rPr>
                <w:rFonts w:ascii="Times New Roman" w:hAnsi="Times New Roman" w:cs="Times New Roman"/>
                <w:sz w:val="20"/>
                <w:szCs w:val="20"/>
              </w:rPr>
              <w:t>Количество ме</w:t>
            </w:r>
            <w:proofErr w:type="gramStart"/>
            <w:r w:rsidRPr="009E114E">
              <w:rPr>
                <w:rFonts w:ascii="Times New Roman" w:hAnsi="Times New Roman" w:cs="Times New Roman"/>
                <w:sz w:val="20"/>
                <w:szCs w:val="20"/>
              </w:rPr>
              <w:t>ст в пр</w:t>
            </w:r>
            <w:proofErr w:type="gramEnd"/>
            <w:r w:rsidRPr="009E114E">
              <w:rPr>
                <w:rFonts w:ascii="Times New Roman" w:hAnsi="Times New Roman" w:cs="Times New Roman"/>
                <w:sz w:val="20"/>
                <w:szCs w:val="20"/>
              </w:rPr>
              <w:t>офессиональных училищах при охвате 50% на 1000 жителей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96" w:rsidRDefault="00B64C96" w:rsidP="00B64C96">
            <w:pPr>
              <w:jc w:val="center"/>
            </w:pPr>
            <w:r w:rsidRPr="00577F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96" w:rsidRDefault="00B64C96" w:rsidP="00B64C96">
            <w:pPr>
              <w:jc w:val="center"/>
            </w:pPr>
            <w:r w:rsidRPr="00577F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96" w:rsidRDefault="00B64C96" w:rsidP="00B64C96">
            <w:pPr>
              <w:jc w:val="center"/>
            </w:pPr>
            <w:r w:rsidRPr="00577F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96" w:rsidRDefault="00B64C96" w:rsidP="00B64C96">
            <w:pPr>
              <w:jc w:val="center"/>
            </w:pPr>
            <w:r w:rsidRPr="00577F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96" w:rsidRDefault="00B64C96" w:rsidP="00B64C96">
            <w:pPr>
              <w:jc w:val="center"/>
            </w:pPr>
            <w:r w:rsidRPr="00577F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96" w:rsidRDefault="00B64C96" w:rsidP="00B64C96">
            <w:pPr>
              <w:jc w:val="center"/>
            </w:pPr>
            <w:r w:rsidRPr="00577F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96" w:rsidRDefault="00B64C96" w:rsidP="00B64C96">
            <w:pPr>
              <w:jc w:val="center"/>
            </w:pPr>
            <w:r w:rsidRPr="00577F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96" w:rsidRDefault="00B64C96" w:rsidP="00B64C96">
            <w:pPr>
              <w:jc w:val="center"/>
            </w:pPr>
            <w:r w:rsidRPr="00577F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96" w:rsidRDefault="00B64C96" w:rsidP="00B64C96">
            <w:pPr>
              <w:jc w:val="center"/>
            </w:pPr>
            <w:r w:rsidRPr="00577F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96" w:rsidRDefault="00B64C96" w:rsidP="00B64C96">
            <w:pPr>
              <w:jc w:val="center"/>
            </w:pPr>
            <w:r w:rsidRPr="00577F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96" w:rsidRDefault="00B64C96" w:rsidP="00B64C96">
            <w:pPr>
              <w:jc w:val="center"/>
            </w:pPr>
            <w:r w:rsidRPr="00577F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96" w:rsidRDefault="00B64C96" w:rsidP="00B64C96">
            <w:pPr>
              <w:jc w:val="center"/>
            </w:pPr>
            <w:r w:rsidRPr="00577F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96" w:rsidRDefault="00B64C96" w:rsidP="00B64C96">
            <w:pPr>
              <w:jc w:val="center"/>
            </w:pPr>
            <w:r w:rsidRPr="00577F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96" w:rsidRDefault="00B64C96" w:rsidP="00B64C96">
            <w:pPr>
              <w:jc w:val="center"/>
            </w:pPr>
            <w:r w:rsidRPr="00577F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0F3233" w:rsidRPr="00146AF8" w:rsidRDefault="000F3233">
      <w:pPr>
        <w:pStyle w:val="ConsPlusNormal"/>
        <w:rPr>
          <w:rFonts w:ascii="Times New Roman" w:hAnsi="Times New Roman" w:cs="Times New Roman"/>
          <w:sz w:val="28"/>
          <w:szCs w:val="28"/>
        </w:rPr>
        <w:sectPr w:rsidR="000F3233" w:rsidRPr="00146AF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8F7F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. Расчетные показатели минимально допустимого уровня обеспеченности объектами </w:t>
      </w:r>
      <w:r w:rsidR="005B6EDE">
        <w:rPr>
          <w:rFonts w:ascii="Times New Roman" w:hAnsi="Times New Roman" w:cs="Times New Roman"/>
          <w:sz w:val="28"/>
          <w:szCs w:val="28"/>
        </w:rPr>
        <w:t>муниципального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 значения в области здравоохранения и показатели максимально допустимого уровня территориальной доступности таки</w:t>
      </w:r>
      <w:r w:rsidR="005B6EDE">
        <w:rPr>
          <w:rFonts w:ascii="Times New Roman" w:hAnsi="Times New Roman" w:cs="Times New Roman"/>
          <w:sz w:val="28"/>
          <w:szCs w:val="28"/>
        </w:rPr>
        <w:t>х объектов.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6AF8">
        <w:rPr>
          <w:rFonts w:ascii="Times New Roman" w:hAnsi="Times New Roman" w:cs="Times New Roman"/>
          <w:sz w:val="28"/>
          <w:szCs w:val="28"/>
        </w:rPr>
        <w:t xml:space="preserve">Расчетные показатели для объектов </w:t>
      </w:r>
      <w:r w:rsidR="005B6EDE">
        <w:rPr>
          <w:rFonts w:ascii="Times New Roman" w:hAnsi="Times New Roman" w:cs="Times New Roman"/>
          <w:sz w:val="28"/>
          <w:szCs w:val="28"/>
        </w:rPr>
        <w:t>муниципального</w:t>
      </w:r>
      <w:r w:rsidRPr="00146AF8">
        <w:rPr>
          <w:rFonts w:ascii="Times New Roman" w:hAnsi="Times New Roman" w:cs="Times New Roman"/>
          <w:sz w:val="28"/>
          <w:szCs w:val="28"/>
        </w:rPr>
        <w:t xml:space="preserve"> значения в области здравоохранения установлены в соответствии с документами стратегического планирования региона с </w:t>
      </w:r>
      <w:r w:rsidRPr="004F082F">
        <w:rPr>
          <w:rFonts w:ascii="Times New Roman" w:hAnsi="Times New Roman" w:cs="Times New Roman"/>
          <w:sz w:val="28"/>
          <w:szCs w:val="28"/>
        </w:rPr>
        <w:t xml:space="preserve">учетом </w:t>
      </w:r>
      <w:hyperlink r:id="rId38">
        <w:r w:rsidRPr="004F082F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4F082F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</w:t>
      </w:r>
      <w:r w:rsidR="004F082F" w:rsidRPr="004F082F">
        <w:rPr>
          <w:rFonts w:ascii="Times New Roman" w:hAnsi="Times New Roman" w:cs="Times New Roman"/>
          <w:sz w:val="28"/>
          <w:szCs w:val="28"/>
        </w:rPr>
        <w:t>ийской Федерации от 27.02.2016 № 132н «</w:t>
      </w:r>
      <w:r w:rsidRPr="004F082F">
        <w:rPr>
          <w:rFonts w:ascii="Times New Roman" w:hAnsi="Times New Roman" w:cs="Times New Roman"/>
          <w:sz w:val="28"/>
          <w:szCs w:val="28"/>
        </w:rPr>
        <w:t>О Требованиях к размещению медицинских организаций государственной системы здравоохранения и муниципальной системы здравоохранения и</w:t>
      </w:r>
      <w:r w:rsidR="004F082F" w:rsidRPr="004F082F">
        <w:rPr>
          <w:rFonts w:ascii="Times New Roman" w:hAnsi="Times New Roman" w:cs="Times New Roman"/>
          <w:sz w:val="28"/>
          <w:szCs w:val="28"/>
        </w:rPr>
        <w:t>сходя из потребностей населения»</w:t>
      </w:r>
      <w:r w:rsidRPr="004F082F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4F082F">
        <w:rPr>
          <w:rFonts w:ascii="Times New Roman" w:hAnsi="Times New Roman" w:cs="Times New Roman"/>
          <w:sz w:val="28"/>
          <w:szCs w:val="28"/>
        </w:rPr>
        <w:t xml:space="preserve"> </w:t>
      </w:r>
      <w:hyperlink r:id="rId39">
        <w:r w:rsidRPr="004F082F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4F082F">
        <w:rPr>
          <w:rFonts w:ascii="Times New Roman" w:hAnsi="Times New Roman" w:cs="Times New Roman"/>
          <w:sz w:val="28"/>
          <w:szCs w:val="28"/>
        </w:rPr>
        <w:t xml:space="preserve"> М</w:t>
      </w:r>
      <w:r w:rsidRPr="00146AF8">
        <w:rPr>
          <w:rFonts w:ascii="Times New Roman" w:hAnsi="Times New Roman" w:cs="Times New Roman"/>
          <w:sz w:val="28"/>
          <w:szCs w:val="28"/>
        </w:rPr>
        <w:t>инистерства здравоохранения Росс</w:t>
      </w:r>
      <w:r w:rsidR="004F082F">
        <w:rPr>
          <w:rFonts w:ascii="Times New Roman" w:hAnsi="Times New Roman" w:cs="Times New Roman"/>
          <w:sz w:val="28"/>
          <w:szCs w:val="28"/>
        </w:rPr>
        <w:t>ийской Федерации от 20.04.2018 № 182 «</w:t>
      </w:r>
      <w:r w:rsidRPr="00146AF8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о применении нормативов и норм ресурсной обеспеченности на</w:t>
      </w:r>
      <w:r w:rsidR="004F082F">
        <w:rPr>
          <w:rFonts w:ascii="Times New Roman" w:hAnsi="Times New Roman" w:cs="Times New Roman"/>
          <w:sz w:val="28"/>
          <w:szCs w:val="28"/>
        </w:rPr>
        <w:t>селения в сфере здравоохранения»</w:t>
      </w:r>
      <w:r w:rsidRPr="00146AF8">
        <w:rPr>
          <w:rFonts w:ascii="Times New Roman" w:hAnsi="Times New Roman" w:cs="Times New Roman"/>
          <w:sz w:val="28"/>
          <w:szCs w:val="28"/>
        </w:rPr>
        <w:t>.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При установлении расчетных показателей для объектов в области здравоохранения необходимо учитыв</w:t>
      </w:r>
      <w:r w:rsidR="004F082F">
        <w:rPr>
          <w:rFonts w:ascii="Times New Roman" w:hAnsi="Times New Roman" w:cs="Times New Roman"/>
          <w:sz w:val="28"/>
          <w:szCs w:val="28"/>
        </w:rPr>
        <w:t xml:space="preserve">ать дифференциацию муниципального образования </w:t>
      </w:r>
      <w:r w:rsidR="000710E1">
        <w:rPr>
          <w:rFonts w:ascii="Times New Roman" w:hAnsi="Times New Roman" w:cs="Times New Roman"/>
          <w:sz w:val="28"/>
          <w:szCs w:val="28"/>
        </w:rPr>
        <w:t>Титовский</w:t>
      </w:r>
      <w:r w:rsidR="006E5745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</w:t>
      </w:r>
      <w:r w:rsidR="004F082F">
        <w:rPr>
          <w:rFonts w:ascii="Times New Roman" w:hAnsi="Times New Roman" w:cs="Times New Roman"/>
          <w:sz w:val="28"/>
          <w:szCs w:val="28"/>
        </w:rPr>
        <w:t xml:space="preserve"> </w:t>
      </w:r>
      <w:r w:rsidRPr="00146AF8">
        <w:rPr>
          <w:rFonts w:ascii="Times New Roman" w:hAnsi="Times New Roman" w:cs="Times New Roman"/>
          <w:sz w:val="28"/>
          <w:szCs w:val="28"/>
        </w:rPr>
        <w:t>по территориально-пространственной организации. В связи с этим предполагается ранжирование по территориально-пространственно</w:t>
      </w:r>
      <w:r w:rsidR="004F082F">
        <w:rPr>
          <w:rFonts w:ascii="Times New Roman" w:hAnsi="Times New Roman" w:cs="Times New Roman"/>
          <w:sz w:val="28"/>
          <w:szCs w:val="28"/>
        </w:rPr>
        <w:t xml:space="preserve">й организации в следующем виде: </w:t>
      </w:r>
      <w:r w:rsidRPr="00146AF8">
        <w:rPr>
          <w:rFonts w:ascii="Times New Roman" w:hAnsi="Times New Roman" w:cs="Times New Roman"/>
          <w:sz w:val="28"/>
          <w:szCs w:val="28"/>
        </w:rPr>
        <w:t>Б - насел</w:t>
      </w:r>
      <w:r w:rsidR="009E750D">
        <w:rPr>
          <w:rFonts w:ascii="Times New Roman" w:hAnsi="Times New Roman" w:cs="Times New Roman"/>
          <w:sz w:val="28"/>
          <w:szCs w:val="28"/>
        </w:rPr>
        <w:t>енные пункты и их окружение от 300</w:t>
      </w:r>
      <w:r w:rsidR="00E42074">
        <w:rPr>
          <w:rFonts w:ascii="Times New Roman" w:hAnsi="Times New Roman" w:cs="Times New Roman"/>
          <w:sz w:val="28"/>
          <w:szCs w:val="28"/>
        </w:rPr>
        <w:t xml:space="preserve"> чел.</w:t>
      </w:r>
      <w:r w:rsidR="009E750D">
        <w:rPr>
          <w:rFonts w:ascii="Times New Roman" w:hAnsi="Times New Roman" w:cs="Times New Roman"/>
          <w:sz w:val="28"/>
          <w:szCs w:val="28"/>
        </w:rPr>
        <w:t xml:space="preserve"> до 1</w:t>
      </w:r>
      <w:r w:rsidR="005B6EDE">
        <w:rPr>
          <w:rFonts w:ascii="Times New Roman" w:hAnsi="Times New Roman" w:cs="Times New Roman"/>
          <w:sz w:val="28"/>
          <w:szCs w:val="28"/>
        </w:rPr>
        <w:t>0 тыс.</w:t>
      </w:r>
      <w:r w:rsidRPr="00146AF8">
        <w:rPr>
          <w:rFonts w:ascii="Times New Roman" w:hAnsi="Times New Roman" w:cs="Times New Roman"/>
          <w:sz w:val="28"/>
          <w:szCs w:val="28"/>
        </w:rPr>
        <w:t xml:space="preserve"> жителей; </w:t>
      </w:r>
      <w:proofErr w:type="gramStart"/>
      <w:r w:rsidRPr="00146AF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46AF8">
        <w:rPr>
          <w:rFonts w:ascii="Times New Roman" w:hAnsi="Times New Roman" w:cs="Times New Roman"/>
          <w:sz w:val="28"/>
          <w:szCs w:val="28"/>
        </w:rPr>
        <w:t xml:space="preserve"> </w:t>
      </w:r>
      <w:r w:rsidR="005C2FC6">
        <w:rPr>
          <w:rFonts w:ascii="Times New Roman" w:hAnsi="Times New Roman" w:cs="Times New Roman"/>
          <w:sz w:val="28"/>
          <w:szCs w:val="28"/>
        </w:rPr>
        <w:t>–</w:t>
      </w:r>
      <w:r w:rsidRPr="00146AF8">
        <w:rPr>
          <w:rFonts w:ascii="Times New Roman" w:hAnsi="Times New Roman" w:cs="Times New Roman"/>
          <w:sz w:val="28"/>
          <w:szCs w:val="28"/>
        </w:rPr>
        <w:t xml:space="preserve"> </w:t>
      </w:r>
      <w:r w:rsidR="005C2FC6">
        <w:rPr>
          <w:rFonts w:ascii="Times New Roman" w:hAnsi="Times New Roman" w:cs="Times New Roman"/>
          <w:sz w:val="28"/>
          <w:szCs w:val="28"/>
        </w:rPr>
        <w:t>от  0 до 300 чел.</w:t>
      </w:r>
    </w:p>
    <w:p w:rsidR="009E750D" w:rsidRDefault="008F7F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3233" w:rsidRPr="00146AF8">
        <w:rPr>
          <w:rFonts w:ascii="Times New Roman" w:hAnsi="Times New Roman" w:cs="Times New Roman"/>
          <w:sz w:val="28"/>
          <w:szCs w:val="28"/>
        </w:rPr>
        <w:t>. Расчетные показатели минимально допустимого у</w:t>
      </w:r>
      <w:r w:rsidR="004F082F">
        <w:rPr>
          <w:rFonts w:ascii="Times New Roman" w:hAnsi="Times New Roman" w:cs="Times New Roman"/>
          <w:sz w:val="28"/>
          <w:szCs w:val="28"/>
        </w:rPr>
        <w:t>ровня обеспеченности объектами муниципального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 значения в области культуры и искусства и показатели максимально допустимого уровня территориальной доступнос</w:t>
      </w:r>
      <w:r w:rsidR="009E750D">
        <w:rPr>
          <w:rFonts w:ascii="Times New Roman" w:hAnsi="Times New Roman" w:cs="Times New Roman"/>
          <w:sz w:val="28"/>
          <w:szCs w:val="28"/>
        </w:rPr>
        <w:t>ти таких объектов для населения.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Обоснованием нормативов объектов культуры </w:t>
      </w:r>
      <w:r w:rsidRPr="004F082F">
        <w:rPr>
          <w:rFonts w:ascii="Times New Roman" w:hAnsi="Times New Roman" w:cs="Times New Roman"/>
          <w:sz w:val="28"/>
          <w:szCs w:val="28"/>
        </w:rPr>
        <w:t xml:space="preserve">является </w:t>
      </w:r>
      <w:hyperlink r:id="rId40">
        <w:r w:rsidRPr="004F082F">
          <w:rPr>
            <w:rFonts w:ascii="Times New Roman" w:hAnsi="Times New Roman" w:cs="Times New Roman"/>
            <w:sz w:val="28"/>
            <w:szCs w:val="28"/>
          </w:rPr>
          <w:t>распоряжение</w:t>
        </w:r>
      </w:hyperlink>
      <w:r w:rsidRPr="00146AF8">
        <w:rPr>
          <w:rFonts w:ascii="Times New Roman" w:hAnsi="Times New Roman" w:cs="Times New Roman"/>
          <w:sz w:val="28"/>
          <w:szCs w:val="28"/>
        </w:rPr>
        <w:t xml:space="preserve"> Ми</w:t>
      </w:r>
      <w:r w:rsidR="00E81238">
        <w:rPr>
          <w:rFonts w:ascii="Times New Roman" w:hAnsi="Times New Roman" w:cs="Times New Roman"/>
          <w:sz w:val="28"/>
          <w:szCs w:val="28"/>
        </w:rPr>
        <w:t xml:space="preserve">нкультуры России от </w:t>
      </w:r>
      <w:r w:rsidR="00E81238" w:rsidRPr="00E81238">
        <w:rPr>
          <w:rFonts w:ascii="Times New Roman" w:hAnsi="Times New Roman" w:cs="Times New Roman"/>
          <w:sz w:val="28"/>
          <w:szCs w:val="28"/>
        </w:rPr>
        <w:t>23</w:t>
      </w:r>
      <w:r w:rsidR="00E81238">
        <w:rPr>
          <w:rFonts w:ascii="Times New Roman" w:hAnsi="Times New Roman" w:cs="Times New Roman"/>
          <w:sz w:val="28"/>
          <w:szCs w:val="28"/>
        </w:rPr>
        <w:t>.</w:t>
      </w:r>
      <w:r w:rsidR="00E81238" w:rsidRPr="00E81238">
        <w:rPr>
          <w:rFonts w:ascii="Times New Roman" w:hAnsi="Times New Roman" w:cs="Times New Roman"/>
          <w:sz w:val="28"/>
          <w:szCs w:val="28"/>
        </w:rPr>
        <w:t>10</w:t>
      </w:r>
      <w:r w:rsidR="00E81238">
        <w:rPr>
          <w:rFonts w:ascii="Times New Roman" w:hAnsi="Times New Roman" w:cs="Times New Roman"/>
          <w:sz w:val="28"/>
          <w:szCs w:val="28"/>
        </w:rPr>
        <w:t>.20</w:t>
      </w:r>
      <w:r w:rsidR="00E81238" w:rsidRPr="00E81238">
        <w:rPr>
          <w:rFonts w:ascii="Times New Roman" w:hAnsi="Times New Roman" w:cs="Times New Roman"/>
          <w:sz w:val="28"/>
          <w:szCs w:val="28"/>
        </w:rPr>
        <w:t>23</w:t>
      </w:r>
      <w:r w:rsidR="00E81238">
        <w:rPr>
          <w:rFonts w:ascii="Times New Roman" w:hAnsi="Times New Roman" w:cs="Times New Roman"/>
          <w:sz w:val="28"/>
          <w:szCs w:val="28"/>
        </w:rPr>
        <w:t xml:space="preserve"> № Р-</w:t>
      </w:r>
      <w:r w:rsidR="00E81238" w:rsidRPr="00E81238">
        <w:rPr>
          <w:rFonts w:ascii="Times New Roman" w:hAnsi="Times New Roman" w:cs="Times New Roman"/>
          <w:sz w:val="28"/>
          <w:szCs w:val="28"/>
        </w:rPr>
        <w:t>2879</w:t>
      </w:r>
      <w:r w:rsidR="004F082F">
        <w:rPr>
          <w:rFonts w:ascii="Times New Roman" w:hAnsi="Times New Roman" w:cs="Times New Roman"/>
          <w:sz w:val="28"/>
          <w:szCs w:val="28"/>
        </w:rPr>
        <w:t xml:space="preserve"> «</w:t>
      </w:r>
      <w:r w:rsidR="00E81238">
        <w:rPr>
          <w:rFonts w:ascii="Times New Roman" w:hAnsi="Times New Roman" w:cs="Times New Roman"/>
          <w:sz w:val="28"/>
          <w:szCs w:val="28"/>
        </w:rPr>
        <w:t>Об утверждении м</w:t>
      </w:r>
      <w:r w:rsidRPr="00146AF8">
        <w:rPr>
          <w:rFonts w:ascii="Times New Roman" w:hAnsi="Times New Roman" w:cs="Times New Roman"/>
          <w:sz w:val="28"/>
          <w:szCs w:val="28"/>
        </w:rPr>
        <w:t>етодических рекомендаций</w:t>
      </w:r>
      <w:r w:rsidR="00E81238">
        <w:rPr>
          <w:rFonts w:ascii="Times New Roman" w:hAnsi="Times New Roman" w:cs="Times New Roman"/>
          <w:sz w:val="28"/>
          <w:szCs w:val="28"/>
        </w:rPr>
        <w:t xml:space="preserve"> органами государственной власти субъектов</w:t>
      </w:r>
      <w:r w:rsidRPr="00146AF8">
        <w:rPr>
          <w:rFonts w:ascii="Times New Roman" w:hAnsi="Times New Roman" w:cs="Times New Roman"/>
          <w:sz w:val="28"/>
          <w:szCs w:val="28"/>
        </w:rPr>
        <w:t xml:space="preserve"> Российской Федерации и органам местного самоуправления </w:t>
      </w:r>
      <w:r w:rsidR="00E81238">
        <w:rPr>
          <w:rFonts w:ascii="Times New Roman" w:hAnsi="Times New Roman" w:cs="Times New Roman"/>
          <w:sz w:val="28"/>
          <w:szCs w:val="28"/>
        </w:rPr>
        <w:t>о применении нормативов и норм оптимального размещения организаций культуры и обеспеченности населения услугами организаций культуры</w:t>
      </w:r>
      <w:r w:rsidR="004F082F">
        <w:rPr>
          <w:rFonts w:ascii="Times New Roman" w:hAnsi="Times New Roman" w:cs="Times New Roman"/>
          <w:sz w:val="28"/>
          <w:szCs w:val="28"/>
        </w:rPr>
        <w:t>»</w:t>
      </w:r>
      <w:r w:rsidRPr="00146AF8">
        <w:rPr>
          <w:rFonts w:ascii="Times New Roman" w:hAnsi="Times New Roman" w:cs="Times New Roman"/>
          <w:sz w:val="28"/>
          <w:szCs w:val="28"/>
        </w:rPr>
        <w:t>.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Библиотеки. Организации библиотечного обслуживания </w:t>
      </w:r>
      <w:r w:rsidR="004F082F">
        <w:rPr>
          <w:rFonts w:ascii="Times New Roman" w:hAnsi="Times New Roman" w:cs="Times New Roman"/>
          <w:sz w:val="28"/>
          <w:szCs w:val="28"/>
        </w:rPr>
        <w:t>муниципального</w:t>
      </w:r>
      <w:r w:rsidRPr="00146AF8">
        <w:rPr>
          <w:rFonts w:ascii="Times New Roman" w:hAnsi="Times New Roman" w:cs="Times New Roman"/>
          <w:sz w:val="28"/>
          <w:szCs w:val="28"/>
        </w:rPr>
        <w:t xml:space="preserve"> значения должны состоять из следующих объектов согласно </w:t>
      </w:r>
      <w:hyperlink r:id="rId41">
        <w:r w:rsidRPr="004F082F">
          <w:rPr>
            <w:rFonts w:ascii="Times New Roman" w:hAnsi="Times New Roman" w:cs="Times New Roman"/>
            <w:sz w:val="28"/>
            <w:szCs w:val="28"/>
          </w:rPr>
          <w:t>таблице 1</w:t>
        </w:r>
      </w:hyperlink>
      <w:r w:rsidRPr="004F082F">
        <w:rPr>
          <w:rFonts w:ascii="Times New Roman" w:hAnsi="Times New Roman" w:cs="Times New Roman"/>
          <w:sz w:val="28"/>
          <w:szCs w:val="28"/>
        </w:rPr>
        <w:t xml:space="preserve"> расп</w:t>
      </w:r>
      <w:r w:rsidRPr="00146AF8">
        <w:rPr>
          <w:rFonts w:ascii="Times New Roman" w:hAnsi="Times New Roman" w:cs="Times New Roman"/>
          <w:sz w:val="28"/>
          <w:szCs w:val="28"/>
        </w:rPr>
        <w:t>оряжения Министерства культуры России: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универсальная библиотека - 1 объект </w:t>
      </w:r>
      <w:proofErr w:type="gramStart"/>
      <w:r w:rsidRPr="00146AF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46AF8">
        <w:rPr>
          <w:rFonts w:ascii="Times New Roman" w:hAnsi="Times New Roman" w:cs="Times New Roman"/>
          <w:sz w:val="28"/>
          <w:szCs w:val="28"/>
        </w:rPr>
        <w:t xml:space="preserve"> </w:t>
      </w:r>
      <w:r w:rsidR="004F082F">
        <w:rPr>
          <w:rFonts w:ascii="Times New Roman" w:hAnsi="Times New Roman" w:cs="Times New Roman"/>
          <w:sz w:val="28"/>
          <w:szCs w:val="28"/>
        </w:rPr>
        <w:t xml:space="preserve">с. </w:t>
      </w:r>
      <w:r w:rsidR="00AB031E">
        <w:rPr>
          <w:rFonts w:ascii="Times New Roman" w:hAnsi="Times New Roman" w:cs="Times New Roman"/>
          <w:sz w:val="28"/>
          <w:szCs w:val="28"/>
        </w:rPr>
        <w:t>Титовка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Транспортная доступность для жителей населенного пункта, в котором размещен объект, - в течение 1</w:t>
      </w:r>
      <w:r w:rsidR="00641834">
        <w:rPr>
          <w:rFonts w:ascii="Times New Roman" w:hAnsi="Times New Roman" w:cs="Times New Roman"/>
          <w:sz w:val="28"/>
          <w:szCs w:val="28"/>
        </w:rPr>
        <w:t xml:space="preserve"> часа</w:t>
      </w:r>
      <w:r w:rsidR="00AB031E">
        <w:rPr>
          <w:rFonts w:ascii="Times New Roman" w:hAnsi="Times New Roman" w:cs="Times New Roman"/>
          <w:sz w:val="28"/>
          <w:szCs w:val="28"/>
        </w:rPr>
        <w:t>.</w:t>
      </w:r>
    </w:p>
    <w:p w:rsidR="00AB031E" w:rsidRDefault="00AB031E" w:rsidP="0013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 w:rsidP="0013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Учреждения культуры клубного типа. Размещение учреждений культуры клубного типа (административно-территориальный уровень обеспечения услуг </w:t>
      </w:r>
      <w:r w:rsidR="008F7F1B">
        <w:rPr>
          <w:rFonts w:ascii="Times New Roman" w:hAnsi="Times New Roman" w:cs="Times New Roman"/>
          <w:sz w:val="28"/>
          <w:szCs w:val="28"/>
        </w:rPr>
        <w:t>–</w:t>
      </w:r>
      <w:r w:rsidRPr="00146AF8">
        <w:rPr>
          <w:rFonts w:ascii="Times New Roman" w:hAnsi="Times New Roman" w:cs="Times New Roman"/>
          <w:sz w:val="28"/>
          <w:szCs w:val="28"/>
        </w:rPr>
        <w:t xml:space="preserve"> </w:t>
      </w:r>
      <w:r w:rsidR="008F7F1B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Pr="00146AF8">
        <w:rPr>
          <w:rFonts w:ascii="Times New Roman" w:hAnsi="Times New Roman" w:cs="Times New Roman"/>
          <w:sz w:val="28"/>
          <w:szCs w:val="28"/>
        </w:rPr>
        <w:t xml:space="preserve">) должно отвечать требованиям </w:t>
      </w:r>
      <w:hyperlink r:id="rId42">
        <w:r w:rsidR="001361A8" w:rsidRPr="001361A8">
          <w:rPr>
            <w:rFonts w:ascii="Times New Roman" w:hAnsi="Times New Roman" w:cs="Times New Roman"/>
            <w:sz w:val="28"/>
            <w:szCs w:val="28"/>
          </w:rPr>
          <w:t>таблицы</w:t>
        </w:r>
      </w:hyperlink>
      <w:r w:rsidR="008F7F1B">
        <w:rPr>
          <w:rFonts w:ascii="Times New Roman" w:hAnsi="Times New Roman" w:cs="Times New Roman"/>
          <w:sz w:val="28"/>
          <w:szCs w:val="28"/>
        </w:rPr>
        <w:t xml:space="preserve"> 6</w:t>
      </w:r>
      <w:r w:rsidRPr="001361A8">
        <w:rPr>
          <w:rFonts w:ascii="Times New Roman" w:hAnsi="Times New Roman" w:cs="Times New Roman"/>
          <w:sz w:val="28"/>
          <w:szCs w:val="28"/>
        </w:rPr>
        <w:t xml:space="preserve"> распоряжения </w:t>
      </w:r>
      <w:r w:rsidR="001361A8">
        <w:rPr>
          <w:rFonts w:ascii="Times New Roman" w:hAnsi="Times New Roman" w:cs="Times New Roman"/>
          <w:sz w:val="28"/>
          <w:szCs w:val="28"/>
        </w:rPr>
        <w:t>Министерства культуры России:</w:t>
      </w:r>
    </w:p>
    <w:p w:rsidR="000F3233" w:rsidRPr="00146AF8" w:rsidRDefault="0013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 культуры - 1 объект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</w:t>
      </w:r>
      <w:r w:rsidR="00AB031E">
        <w:rPr>
          <w:rFonts w:ascii="Times New Roman" w:hAnsi="Times New Roman" w:cs="Times New Roman"/>
          <w:sz w:val="28"/>
          <w:szCs w:val="28"/>
        </w:rPr>
        <w:t>Титовка</w:t>
      </w:r>
      <w:r w:rsidR="000F3233" w:rsidRPr="00146AF8">
        <w:rPr>
          <w:rFonts w:ascii="Times New Roman" w:hAnsi="Times New Roman" w:cs="Times New Roman"/>
          <w:sz w:val="28"/>
          <w:szCs w:val="28"/>
        </w:rPr>
        <w:t>.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Размещение в административном центре </w:t>
      </w:r>
      <w:r w:rsidR="005C2FC6">
        <w:rPr>
          <w:rFonts w:ascii="Times New Roman" w:hAnsi="Times New Roman" w:cs="Times New Roman"/>
          <w:sz w:val="28"/>
          <w:szCs w:val="28"/>
        </w:rPr>
        <w:t>района</w:t>
      </w:r>
      <w:r w:rsidRPr="00146AF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46AF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46AF8">
        <w:rPr>
          <w:rFonts w:ascii="Times New Roman" w:hAnsi="Times New Roman" w:cs="Times New Roman"/>
          <w:sz w:val="28"/>
          <w:szCs w:val="28"/>
        </w:rPr>
        <w:t xml:space="preserve"> независимо </w:t>
      </w:r>
      <w:proofErr w:type="gramStart"/>
      <w:r w:rsidRPr="00146AF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46AF8">
        <w:rPr>
          <w:rFonts w:ascii="Times New Roman" w:hAnsi="Times New Roman" w:cs="Times New Roman"/>
          <w:sz w:val="28"/>
          <w:szCs w:val="28"/>
        </w:rPr>
        <w:t xml:space="preserve"> количества населения.</w:t>
      </w:r>
    </w:p>
    <w:p w:rsidR="008F7F1B" w:rsidRDefault="000F3233" w:rsidP="00926D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Транспортная доступность для жителей населенного пункта, в котором размещен объект, - в течение 1 часа</w:t>
      </w:r>
      <w:r w:rsidR="00AB031E">
        <w:rPr>
          <w:rFonts w:ascii="Times New Roman" w:hAnsi="Times New Roman" w:cs="Times New Roman"/>
          <w:sz w:val="28"/>
          <w:szCs w:val="28"/>
        </w:rPr>
        <w:t>.</w:t>
      </w:r>
    </w:p>
    <w:p w:rsidR="005F7F10" w:rsidRDefault="008F7F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. Расчетные показатели минимально допустимого уровня обеспеченности объектами </w:t>
      </w:r>
      <w:r w:rsidR="005F7F10">
        <w:rPr>
          <w:rFonts w:ascii="Times New Roman" w:hAnsi="Times New Roman" w:cs="Times New Roman"/>
          <w:sz w:val="28"/>
          <w:szCs w:val="28"/>
        </w:rPr>
        <w:t>муниципального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 значения в области физической культуры и спорта и показатели максимально допустимого уровня территориал</w:t>
      </w:r>
      <w:r w:rsidR="005F7F10">
        <w:rPr>
          <w:rFonts w:ascii="Times New Roman" w:hAnsi="Times New Roman" w:cs="Times New Roman"/>
          <w:sz w:val="28"/>
          <w:szCs w:val="28"/>
        </w:rPr>
        <w:t>ьной доступности таких объектов.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 обеспеченности объектами в области физической культуры и массового спорта установлены с учетом: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F10">
        <w:rPr>
          <w:rFonts w:ascii="Times New Roman" w:hAnsi="Times New Roman" w:cs="Times New Roman"/>
          <w:sz w:val="28"/>
          <w:szCs w:val="28"/>
        </w:rPr>
        <w:t xml:space="preserve">Методических </w:t>
      </w:r>
      <w:hyperlink r:id="rId43">
        <w:r w:rsidRPr="005F7F10">
          <w:rPr>
            <w:rFonts w:ascii="Times New Roman" w:hAnsi="Times New Roman" w:cs="Times New Roman"/>
            <w:sz w:val="28"/>
            <w:szCs w:val="28"/>
          </w:rPr>
          <w:t>рекомендаций</w:t>
        </w:r>
      </w:hyperlink>
      <w:r w:rsidRPr="005F7F10">
        <w:rPr>
          <w:rFonts w:ascii="Times New Roman" w:hAnsi="Times New Roman" w:cs="Times New Roman"/>
          <w:sz w:val="28"/>
          <w:szCs w:val="28"/>
        </w:rPr>
        <w:t xml:space="preserve"> о применении </w:t>
      </w:r>
      <w:r w:rsidRPr="00146AF8">
        <w:rPr>
          <w:rFonts w:ascii="Times New Roman" w:hAnsi="Times New Roman" w:cs="Times New Roman"/>
          <w:sz w:val="28"/>
          <w:szCs w:val="28"/>
        </w:rPr>
        <w:t>нормативов и норм при определении потребности субъектов Российской Федерации в объектах физической культуры и спорта, утвержденных приказом Министерства спорта Росс</w:t>
      </w:r>
      <w:r w:rsidR="005F7F10">
        <w:rPr>
          <w:rFonts w:ascii="Times New Roman" w:hAnsi="Times New Roman" w:cs="Times New Roman"/>
          <w:sz w:val="28"/>
          <w:szCs w:val="28"/>
        </w:rPr>
        <w:t>ийской Федерации от 21.03.2018 №</w:t>
      </w:r>
      <w:r w:rsidRPr="00146AF8">
        <w:rPr>
          <w:rFonts w:ascii="Times New Roman" w:hAnsi="Times New Roman" w:cs="Times New Roman"/>
          <w:sz w:val="28"/>
          <w:szCs w:val="28"/>
        </w:rPr>
        <w:t xml:space="preserve"> 244;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F10">
        <w:rPr>
          <w:rFonts w:ascii="Times New Roman" w:hAnsi="Times New Roman" w:cs="Times New Roman"/>
          <w:sz w:val="28"/>
          <w:szCs w:val="28"/>
        </w:rPr>
        <w:t xml:space="preserve">Рекомендованных </w:t>
      </w:r>
      <w:hyperlink r:id="rId44">
        <w:r w:rsidRPr="005F7F10">
          <w:rPr>
            <w:rFonts w:ascii="Times New Roman" w:hAnsi="Times New Roman" w:cs="Times New Roman"/>
            <w:sz w:val="28"/>
            <w:szCs w:val="28"/>
          </w:rPr>
          <w:t>нормативов</w:t>
        </w:r>
      </w:hyperlink>
      <w:r w:rsidRPr="005F7F10">
        <w:rPr>
          <w:rFonts w:ascii="Times New Roman" w:hAnsi="Times New Roman" w:cs="Times New Roman"/>
          <w:sz w:val="28"/>
          <w:szCs w:val="28"/>
        </w:rPr>
        <w:t xml:space="preserve"> и </w:t>
      </w:r>
      <w:r w:rsidRPr="00146AF8">
        <w:rPr>
          <w:rFonts w:ascii="Times New Roman" w:hAnsi="Times New Roman" w:cs="Times New Roman"/>
          <w:sz w:val="28"/>
          <w:szCs w:val="28"/>
        </w:rPr>
        <w:t>норм обеспеченности населения объектами спортивной инфраструктуры, утвержденных приказом Министерства спорта Росс</w:t>
      </w:r>
      <w:r w:rsidR="005F7F10">
        <w:rPr>
          <w:rFonts w:ascii="Times New Roman" w:hAnsi="Times New Roman" w:cs="Times New Roman"/>
          <w:sz w:val="28"/>
          <w:szCs w:val="28"/>
        </w:rPr>
        <w:t>ийской Федерации от 19.08.2021 №</w:t>
      </w:r>
      <w:r w:rsidRPr="00146AF8">
        <w:rPr>
          <w:rFonts w:ascii="Times New Roman" w:hAnsi="Times New Roman" w:cs="Times New Roman"/>
          <w:sz w:val="28"/>
          <w:szCs w:val="28"/>
        </w:rPr>
        <w:t xml:space="preserve"> 649.</w:t>
      </w:r>
    </w:p>
    <w:p w:rsidR="000F3233" w:rsidRPr="00146AF8" w:rsidRDefault="005F7F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Обеспеченность объектами спорта </w:t>
      </w:r>
      <w:r w:rsidR="000F3233" w:rsidRPr="00146AF8">
        <w:rPr>
          <w:rFonts w:ascii="Times New Roman" w:hAnsi="Times New Roman" w:cs="Times New Roman"/>
          <w:sz w:val="28"/>
          <w:szCs w:val="28"/>
        </w:rPr>
        <w:t>определяется исходя из единовременной пропускной способности объ</w:t>
      </w:r>
      <w:r>
        <w:rPr>
          <w:rFonts w:ascii="Times New Roman" w:hAnsi="Times New Roman" w:cs="Times New Roman"/>
          <w:sz w:val="28"/>
          <w:szCs w:val="28"/>
        </w:rPr>
        <w:t>ектов спорта (далее – «ЕПС объектов спорта»</w:t>
      </w:r>
      <w:r w:rsidR="000F3233" w:rsidRPr="00146AF8">
        <w:rPr>
          <w:rFonts w:ascii="Times New Roman" w:hAnsi="Times New Roman" w:cs="Times New Roman"/>
          <w:sz w:val="28"/>
          <w:szCs w:val="28"/>
        </w:rPr>
        <w:t>). Таким образом, для установления расчетных показателей минимально допустимого уровня обеспеченности объектам в области физической культуры и массового спорта необходимо установить нормативное значение ЕПС объектов спорта в муниципальном образовании.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При определении нормативной потребности </w:t>
      </w:r>
      <w:r w:rsidR="005C2FC6">
        <w:rPr>
          <w:rFonts w:ascii="Times New Roman" w:hAnsi="Times New Roman" w:cs="Times New Roman"/>
          <w:sz w:val="28"/>
          <w:szCs w:val="28"/>
        </w:rPr>
        <w:t>района</w:t>
      </w:r>
      <w:r w:rsidRPr="00146AF8">
        <w:rPr>
          <w:rFonts w:ascii="Times New Roman" w:hAnsi="Times New Roman" w:cs="Times New Roman"/>
          <w:sz w:val="28"/>
          <w:szCs w:val="28"/>
        </w:rPr>
        <w:t xml:space="preserve"> в объектах физической культуры и спорта рекомендуется использовать усредненный норматив ЕПС (</w:t>
      </w:r>
      <w:proofErr w:type="spellStart"/>
      <w:r w:rsidRPr="00146AF8">
        <w:rPr>
          <w:rFonts w:ascii="Times New Roman" w:hAnsi="Times New Roman" w:cs="Times New Roman"/>
          <w:sz w:val="28"/>
          <w:szCs w:val="28"/>
        </w:rPr>
        <w:t>ЕПСнорм</w:t>
      </w:r>
      <w:proofErr w:type="spellEnd"/>
      <w:r w:rsidRPr="00146AF8">
        <w:rPr>
          <w:rFonts w:ascii="Times New Roman" w:hAnsi="Times New Roman" w:cs="Times New Roman"/>
          <w:sz w:val="28"/>
          <w:szCs w:val="28"/>
        </w:rPr>
        <w:t>) - 122 человека на 1000 населения.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6AF8">
        <w:rPr>
          <w:rFonts w:ascii="Times New Roman" w:hAnsi="Times New Roman" w:cs="Times New Roman"/>
          <w:sz w:val="28"/>
          <w:szCs w:val="28"/>
        </w:rPr>
        <w:t>ЕПСнорм</w:t>
      </w:r>
      <w:proofErr w:type="spellEnd"/>
      <w:r w:rsidRPr="00146AF8">
        <w:rPr>
          <w:rFonts w:ascii="Times New Roman" w:hAnsi="Times New Roman" w:cs="Times New Roman"/>
          <w:sz w:val="28"/>
          <w:szCs w:val="28"/>
        </w:rPr>
        <w:t xml:space="preserve"> рассчитан исходя из необходимости решения первоочередной задачи - привлечения к 2030 году к систематическим (3 часа в неделю) занятиям физической культурой и спортом всего трудоспособного населения (в возрасте до 79 лет) и детей (в возрасте с 3 лет).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6AF8">
        <w:rPr>
          <w:rFonts w:ascii="Times New Roman" w:hAnsi="Times New Roman" w:cs="Times New Roman"/>
          <w:sz w:val="28"/>
          <w:szCs w:val="28"/>
        </w:rPr>
        <w:t xml:space="preserve">Велосипедные дорожки и полосы для велосипедистов следует </w:t>
      </w:r>
      <w:r w:rsidRPr="00146AF8">
        <w:rPr>
          <w:rFonts w:ascii="Times New Roman" w:hAnsi="Times New Roman" w:cs="Times New Roman"/>
          <w:sz w:val="28"/>
          <w:szCs w:val="28"/>
        </w:rPr>
        <w:lastRenderedPageBreak/>
        <w:t xml:space="preserve">предусматривать в соответствии с требованиями и рекомендациями, установленными </w:t>
      </w:r>
      <w:r w:rsidRPr="005F7F10">
        <w:rPr>
          <w:rFonts w:ascii="Times New Roman" w:hAnsi="Times New Roman" w:cs="Times New Roman"/>
          <w:sz w:val="28"/>
          <w:szCs w:val="28"/>
        </w:rPr>
        <w:t xml:space="preserve">Методическими </w:t>
      </w:r>
      <w:hyperlink r:id="rId45">
        <w:r w:rsidRPr="005F7F10">
          <w:rPr>
            <w:rFonts w:ascii="Times New Roman" w:hAnsi="Times New Roman" w:cs="Times New Roman"/>
            <w:sz w:val="28"/>
            <w:szCs w:val="28"/>
          </w:rPr>
          <w:t>рекомендациями</w:t>
        </w:r>
      </w:hyperlink>
      <w:r w:rsidRPr="005F7F10">
        <w:rPr>
          <w:rFonts w:ascii="Times New Roman" w:hAnsi="Times New Roman" w:cs="Times New Roman"/>
          <w:sz w:val="28"/>
          <w:szCs w:val="28"/>
        </w:rPr>
        <w:t xml:space="preserve"> о применении </w:t>
      </w:r>
      <w:r w:rsidRPr="00146AF8">
        <w:rPr>
          <w:rFonts w:ascii="Times New Roman" w:hAnsi="Times New Roman" w:cs="Times New Roman"/>
          <w:sz w:val="28"/>
          <w:szCs w:val="28"/>
        </w:rPr>
        <w:t>нормативов и норм при определении потребности субъектов Российской Федерации в объектах физической культуры и спорта, утвержденными приказом Министерства спорта Росс</w:t>
      </w:r>
      <w:r w:rsidR="005F7F10">
        <w:rPr>
          <w:rFonts w:ascii="Times New Roman" w:hAnsi="Times New Roman" w:cs="Times New Roman"/>
          <w:sz w:val="28"/>
          <w:szCs w:val="28"/>
        </w:rPr>
        <w:t>ийской Федерации от 21.03.2018 №</w:t>
      </w:r>
      <w:r w:rsidRPr="00146AF8">
        <w:rPr>
          <w:rFonts w:ascii="Times New Roman" w:hAnsi="Times New Roman" w:cs="Times New Roman"/>
          <w:sz w:val="28"/>
          <w:szCs w:val="28"/>
        </w:rPr>
        <w:t xml:space="preserve"> 244, ГОСТ 33150-2014, </w:t>
      </w:r>
      <w:hyperlink r:id="rId46">
        <w:r w:rsidRPr="005F7F10">
          <w:rPr>
            <w:rFonts w:ascii="Times New Roman" w:hAnsi="Times New Roman" w:cs="Times New Roman"/>
            <w:sz w:val="28"/>
            <w:szCs w:val="28"/>
          </w:rPr>
          <w:t>СП 42.13330.2016</w:t>
        </w:r>
      </w:hyperlink>
      <w:r w:rsidRPr="005F7F1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F7F10" w:rsidRDefault="008F7F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. Расчетные показатели минимально допустимого уровня обеспеченности объектами </w:t>
      </w:r>
      <w:r w:rsidR="005F7F10">
        <w:rPr>
          <w:rFonts w:ascii="Times New Roman" w:hAnsi="Times New Roman" w:cs="Times New Roman"/>
          <w:sz w:val="28"/>
          <w:szCs w:val="28"/>
        </w:rPr>
        <w:t>муниципального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 значения в области социального обслуживания населения и показатели максимально допустимого уровня территориал</w:t>
      </w:r>
      <w:r w:rsidR="005F7F10">
        <w:rPr>
          <w:rFonts w:ascii="Times New Roman" w:hAnsi="Times New Roman" w:cs="Times New Roman"/>
          <w:sz w:val="28"/>
          <w:szCs w:val="28"/>
        </w:rPr>
        <w:t>ьной доступности таких объектов.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Перечень видов объектов в указанной области определен с учетом </w:t>
      </w:r>
      <w:r w:rsidRPr="005F7F10">
        <w:rPr>
          <w:rFonts w:ascii="Times New Roman" w:hAnsi="Times New Roman" w:cs="Times New Roman"/>
          <w:sz w:val="28"/>
          <w:szCs w:val="28"/>
        </w:rPr>
        <w:t xml:space="preserve">Методических </w:t>
      </w:r>
      <w:hyperlink r:id="rId47">
        <w:r w:rsidRPr="005F7F10">
          <w:rPr>
            <w:rFonts w:ascii="Times New Roman" w:hAnsi="Times New Roman" w:cs="Times New Roman"/>
            <w:sz w:val="28"/>
            <w:szCs w:val="28"/>
          </w:rPr>
          <w:t>рекомендаций</w:t>
        </w:r>
      </w:hyperlink>
      <w:r w:rsidRPr="00146AF8">
        <w:rPr>
          <w:rFonts w:ascii="Times New Roman" w:hAnsi="Times New Roman" w:cs="Times New Roman"/>
          <w:sz w:val="28"/>
          <w:szCs w:val="28"/>
        </w:rPr>
        <w:t xml:space="preserve"> по расчету потребностей субъектов Российской Федерации в развитии сети организаций социального обслуживания, утвержденных приказом Министерства труда и социальной защиты Росс</w:t>
      </w:r>
      <w:r w:rsidR="005F7F10">
        <w:rPr>
          <w:rFonts w:ascii="Times New Roman" w:hAnsi="Times New Roman" w:cs="Times New Roman"/>
          <w:sz w:val="28"/>
          <w:szCs w:val="28"/>
        </w:rPr>
        <w:t>ийской Федерации от 24.11.2014 №</w:t>
      </w:r>
      <w:r w:rsidRPr="00146AF8">
        <w:rPr>
          <w:rFonts w:ascii="Times New Roman" w:hAnsi="Times New Roman" w:cs="Times New Roman"/>
          <w:sz w:val="28"/>
          <w:szCs w:val="28"/>
        </w:rPr>
        <w:t xml:space="preserve"> 934н.</w:t>
      </w:r>
    </w:p>
    <w:p w:rsidR="000F3233" w:rsidRPr="009E750D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При установлении расчетных показателей для объектов в области здравоохранения необходимо учитывать дифференциацию </w:t>
      </w:r>
      <w:r w:rsidR="005F7F10" w:rsidRPr="00146AF8">
        <w:rPr>
          <w:rFonts w:ascii="Times New Roman" w:hAnsi="Times New Roman" w:cs="Times New Roman"/>
          <w:sz w:val="28"/>
          <w:szCs w:val="28"/>
        </w:rPr>
        <w:t>му</w:t>
      </w:r>
      <w:r w:rsidR="005F7F10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r w:rsidR="000710E1">
        <w:rPr>
          <w:rFonts w:ascii="Times New Roman" w:hAnsi="Times New Roman" w:cs="Times New Roman"/>
          <w:sz w:val="28"/>
          <w:szCs w:val="28"/>
        </w:rPr>
        <w:t>Титовский</w:t>
      </w:r>
      <w:r w:rsidR="006E5745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</w:t>
      </w:r>
      <w:r w:rsidRPr="00146AF8">
        <w:rPr>
          <w:rFonts w:ascii="Times New Roman" w:hAnsi="Times New Roman" w:cs="Times New Roman"/>
          <w:sz w:val="28"/>
          <w:szCs w:val="28"/>
        </w:rPr>
        <w:t xml:space="preserve"> по территориаль</w:t>
      </w:r>
      <w:r w:rsidR="009E750D">
        <w:rPr>
          <w:rFonts w:ascii="Times New Roman" w:hAnsi="Times New Roman" w:cs="Times New Roman"/>
          <w:sz w:val="28"/>
          <w:szCs w:val="28"/>
        </w:rPr>
        <w:t xml:space="preserve">но-пространственной организации. </w:t>
      </w:r>
      <w:r w:rsidRPr="00146AF8">
        <w:rPr>
          <w:rFonts w:ascii="Times New Roman" w:hAnsi="Times New Roman" w:cs="Times New Roman"/>
          <w:sz w:val="28"/>
          <w:szCs w:val="28"/>
        </w:rPr>
        <w:t>В связи с э</w:t>
      </w:r>
      <w:r w:rsidR="005F7F10">
        <w:rPr>
          <w:rFonts w:ascii="Times New Roman" w:hAnsi="Times New Roman" w:cs="Times New Roman"/>
          <w:sz w:val="28"/>
          <w:szCs w:val="28"/>
        </w:rPr>
        <w:t xml:space="preserve">тим предполагается ранжирование </w:t>
      </w:r>
      <w:r w:rsidRPr="00146AF8">
        <w:rPr>
          <w:rFonts w:ascii="Times New Roman" w:hAnsi="Times New Roman" w:cs="Times New Roman"/>
          <w:sz w:val="28"/>
          <w:szCs w:val="28"/>
        </w:rPr>
        <w:t xml:space="preserve">по территориально-пространственной организации в следующем виде: Б - населенные пункты и их окружение </w:t>
      </w:r>
      <w:r w:rsidR="009E750D" w:rsidRPr="009E750D">
        <w:rPr>
          <w:rFonts w:ascii="Times New Roman" w:hAnsi="Times New Roman" w:cs="Times New Roman"/>
          <w:color w:val="000000" w:themeColor="text1"/>
          <w:sz w:val="28"/>
          <w:szCs w:val="28"/>
        </w:rPr>
        <w:t>от 300</w:t>
      </w:r>
      <w:r w:rsidR="00E42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</w:t>
      </w:r>
      <w:r w:rsidR="009E750D" w:rsidRPr="009E7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10 тыс.</w:t>
      </w:r>
      <w:r w:rsidRPr="009E7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жителей; </w:t>
      </w:r>
      <w:proofErr w:type="gramStart"/>
      <w:r w:rsidRPr="009E750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9E7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2FC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E7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2FC6">
        <w:rPr>
          <w:rFonts w:ascii="Times New Roman" w:hAnsi="Times New Roman" w:cs="Times New Roman"/>
          <w:color w:val="000000" w:themeColor="text1"/>
          <w:sz w:val="28"/>
          <w:szCs w:val="28"/>
        </w:rPr>
        <w:t>от 0 до 300 чел.</w:t>
      </w:r>
    </w:p>
    <w:p w:rsidR="000F3233" w:rsidRPr="00146AF8" w:rsidRDefault="008F7F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. Объекты </w:t>
      </w:r>
      <w:r w:rsidR="009E750D">
        <w:rPr>
          <w:rFonts w:ascii="Times New Roman" w:hAnsi="Times New Roman" w:cs="Times New Roman"/>
          <w:sz w:val="28"/>
          <w:szCs w:val="28"/>
        </w:rPr>
        <w:t>муниципального</w:t>
      </w:r>
      <w:r w:rsidR="00D2152B">
        <w:rPr>
          <w:rFonts w:ascii="Times New Roman" w:hAnsi="Times New Roman" w:cs="Times New Roman"/>
          <w:sz w:val="28"/>
          <w:szCs w:val="28"/>
        </w:rPr>
        <w:t xml:space="preserve"> значения в области энергетики и </w:t>
      </w:r>
      <w:r w:rsidR="000F3233" w:rsidRPr="00146AF8">
        <w:rPr>
          <w:rFonts w:ascii="Times New Roman" w:hAnsi="Times New Roman" w:cs="Times New Roman"/>
          <w:sz w:val="28"/>
          <w:szCs w:val="28"/>
        </w:rPr>
        <w:t>иных объектов инженерной инфраструктуры.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Значения расчетных показателей объектов энергетики приводятся </w:t>
      </w:r>
      <w:r w:rsidRPr="009E7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hyperlink r:id="rId48">
        <w:r w:rsidRPr="009E750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42.13330.2016</w:t>
        </w:r>
      </w:hyperlink>
      <w:r w:rsidRPr="009E7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Актуализированная </w:t>
      </w:r>
      <w:r w:rsidR="009E750D">
        <w:rPr>
          <w:rFonts w:ascii="Times New Roman" w:hAnsi="Times New Roman" w:cs="Times New Roman"/>
          <w:sz w:val="28"/>
          <w:szCs w:val="28"/>
        </w:rPr>
        <w:t>редакция СНиП 2.07.01-89* «</w:t>
      </w:r>
      <w:r w:rsidRPr="00146AF8">
        <w:rPr>
          <w:rFonts w:ascii="Times New Roman" w:hAnsi="Times New Roman" w:cs="Times New Roman"/>
          <w:sz w:val="28"/>
          <w:szCs w:val="28"/>
        </w:rPr>
        <w:t>Градостроительство. Планировка и застройка</w:t>
      </w:r>
      <w:r w:rsidR="009E750D">
        <w:rPr>
          <w:rFonts w:ascii="Times New Roman" w:hAnsi="Times New Roman" w:cs="Times New Roman"/>
          <w:sz w:val="28"/>
          <w:szCs w:val="28"/>
        </w:rPr>
        <w:t xml:space="preserve"> городских и сельских поселений»</w:t>
      </w:r>
      <w:r w:rsidRPr="00146AF8">
        <w:rPr>
          <w:rFonts w:ascii="Times New Roman" w:hAnsi="Times New Roman" w:cs="Times New Roman"/>
          <w:sz w:val="28"/>
          <w:szCs w:val="28"/>
        </w:rPr>
        <w:t xml:space="preserve"> с учетом коэффициентов для групп городов: крупных - 1,1; средних - 0,9; малых - 0,8. Приведенные укрупненные показатели предусматривают электропотребление жилыми и общественными зданиями, предприятиями коммунально-бытового обслуживания, наружным освещением, системами водоснабжения, водоотведения и теплоснабжения.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Значения расчетных показателей объектов газоснабжения приняты в соответствии с </w:t>
      </w:r>
      <w:hyperlink r:id="rId49">
        <w:r w:rsidRPr="00071DD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62.13330.2011*</w:t>
        </w:r>
      </w:hyperlink>
      <w:r w:rsidRPr="00071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1DD2">
        <w:rPr>
          <w:rFonts w:ascii="Times New Roman" w:hAnsi="Times New Roman" w:cs="Times New Roman"/>
          <w:sz w:val="28"/>
          <w:szCs w:val="28"/>
        </w:rPr>
        <w:t>«Газораспределительные системы»</w:t>
      </w:r>
      <w:r w:rsidRPr="00146AF8">
        <w:rPr>
          <w:rFonts w:ascii="Times New Roman" w:hAnsi="Times New Roman" w:cs="Times New Roman"/>
          <w:sz w:val="28"/>
          <w:szCs w:val="28"/>
        </w:rPr>
        <w:t>.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Размеры земельных участков, необходимых для размещения прочих объектов газоснабжения, в том числе линейных, определяются при разработке проекта в зависимости от мощности, технологической схемы, устанавливаемого оборудования и иных расчетных параметров.</w:t>
      </w:r>
    </w:p>
    <w:p w:rsidR="000F3233" w:rsidRPr="00146AF8" w:rsidRDefault="008F7F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. Предельные значения расчетных показателей минимально </w:t>
      </w:r>
      <w:r w:rsidR="000F3233" w:rsidRPr="00146AF8">
        <w:rPr>
          <w:rFonts w:ascii="Times New Roman" w:hAnsi="Times New Roman" w:cs="Times New Roman"/>
          <w:sz w:val="28"/>
          <w:szCs w:val="28"/>
        </w:rPr>
        <w:lastRenderedPageBreak/>
        <w:t xml:space="preserve">допустимого уровня обеспеченности и предельные значения расчетных показателей максимально допустимого уровня территориальной доступности объектов </w:t>
      </w:r>
      <w:r w:rsidR="00071DD2">
        <w:rPr>
          <w:rFonts w:ascii="Times New Roman" w:hAnsi="Times New Roman" w:cs="Times New Roman"/>
          <w:sz w:val="28"/>
          <w:szCs w:val="28"/>
        </w:rPr>
        <w:t>муниципального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 значения в области туристической инфраструктуры.</w:t>
      </w:r>
    </w:p>
    <w:p w:rsidR="00E10EF0" w:rsidRDefault="000F3233" w:rsidP="00926D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6AF8">
        <w:rPr>
          <w:rFonts w:ascii="Times New Roman" w:hAnsi="Times New Roman" w:cs="Times New Roman"/>
          <w:sz w:val="28"/>
          <w:szCs w:val="28"/>
        </w:rPr>
        <w:t xml:space="preserve">Значение расчетных показатели объектов туристической инфраструктуры приняты в соответствии с </w:t>
      </w:r>
      <w:hyperlink r:id="rId50">
        <w:r w:rsidRPr="00071DD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42.13330.2016</w:t>
        </w:r>
      </w:hyperlink>
      <w:r w:rsidRPr="00071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AF8">
        <w:rPr>
          <w:rFonts w:ascii="Times New Roman" w:hAnsi="Times New Roman" w:cs="Times New Roman"/>
          <w:sz w:val="28"/>
          <w:szCs w:val="28"/>
        </w:rPr>
        <w:t>(актуализированная редакция СНиП 2.0</w:t>
      </w:r>
      <w:r w:rsidR="00071DD2">
        <w:rPr>
          <w:rFonts w:ascii="Times New Roman" w:hAnsi="Times New Roman" w:cs="Times New Roman"/>
          <w:sz w:val="28"/>
          <w:szCs w:val="28"/>
        </w:rPr>
        <w:t>7.01-89* «</w:t>
      </w:r>
      <w:r w:rsidRPr="00146AF8">
        <w:rPr>
          <w:rFonts w:ascii="Times New Roman" w:hAnsi="Times New Roman" w:cs="Times New Roman"/>
          <w:sz w:val="28"/>
          <w:szCs w:val="28"/>
        </w:rPr>
        <w:t>Градостроительство.</w:t>
      </w:r>
      <w:proofErr w:type="gramEnd"/>
      <w:r w:rsidRPr="00146AF8">
        <w:rPr>
          <w:rFonts w:ascii="Times New Roman" w:hAnsi="Times New Roman" w:cs="Times New Roman"/>
          <w:sz w:val="28"/>
          <w:szCs w:val="28"/>
        </w:rPr>
        <w:t xml:space="preserve"> Планировка и застройка</w:t>
      </w:r>
      <w:r w:rsidR="00071DD2">
        <w:rPr>
          <w:rFonts w:ascii="Times New Roman" w:hAnsi="Times New Roman" w:cs="Times New Roman"/>
          <w:sz w:val="28"/>
          <w:szCs w:val="28"/>
        </w:rPr>
        <w:t xml:space="preserve"> городских и сельских поселений»</w:t>
      </w:r>
      <w:r w:rsidR="00926DC8">
        <w:rPr>
          <w:rFonts w:ascii="Times New Roman" w:hAnsi="Times New Roman" w:cs="Times New Roman"/>
          <w:sz w:val="28"/>
          <w:szCs w:val="28"/>
        </w:rPr>
        <w:t>.</w:t>
      </w:r>
    </w:p>
    <w:p w:rsidR="000F3233" w:rsidRPr="00146AF8" w:rsidRDefault="008F7F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F3233" w:rsidRPr="00146AF8">
        <w:rPr>
          <w:rFonts w:ascii="Times New Roman" w:hAnsi="Times New Roman" w:cs="Times New Roman"/>
          <w:sz w:val="28"/>
          <w:szCs w:val="28"/>
        </w:rPr>
        <w:t>.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сбора, транспортирования, обработки, утилизации, обезвреживания, захоронения твердых коммунальных отходов.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6AF8">
        <w:rPr>
          <w:rFonts w:ascii="Times New Roman" w:hAnsi="Times New Roman" w:cs="Times New Roman"/>
          <w:sz w:val="28"/>
          <w:szCs w:val="28"/>
        </w:rPr>
        <w:t xml:space="preserve">Расчетные показатели объектов </w:t>
      </w:r>
      <w:r w:rsidR="00071DD2">
        <w:rPr>
          <w:rFonts w:ascii="Times New Roman" w:hAnsi="Times New Roman" w:cs="Times New Roman"/>
          <w:sz w:val="28"/>
          <w:szCs w:val="28"/>
        </w:rPr>
        <w:t>муниципального</w:t>
      </w:r>
      <w:r w:rsidRPr="00146AF8">
        <w:rPr>
          <w:rFonts w:ascii="Times New Roman" w:hAnsi="Times New Roman" w:cs="Times New Roman"/>
          <w:sz w:val="28"/>
          <w:szCs w:val="28"/>
        </w:rPr>
        <w:t xml:space="preserve"> значения в области обработки, утилизации, обезвреживания, размещения твердых коммунальных отходов определяются согласно </w:t>
      </w:r>
      <w:hyperlink r:id="rId51">
        <w:r w:rsidRPr="00071DD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42.13330.2016</w:t>
        </w:r>
      </w:hyperlink>
      <w:r w:rsidRPr="00146AF8">
        <w:rPr>
          <w:rFonts w:ascii="Times New Roman" w:hAnsi="Times New Roman" w:cs="Times New Roman"/>
          <w:sz w:val="28"/>
          <w:szCs w:val="28"/>
        </w:rPr>
        <w:t xml:space="preserve"> (актуализирова</w:t>
      </w:r>
      <w:r w:rsidR="00071DD2">
        <w:rPr>
          <w:rFonts w:ascii="Times New Roman" w:hAnsi="Times New Roman" w:cs="Times New Roman"/>
          <w:sz w:val="28"/>
          <w:szCs w:val="28"/>
        </w:rPr>
        <w:t>нная редакция СНиП 2.07.01-89* «</w:t>
      </w:r>
      <w:r w:rsidRPr="00146AF8">
        <w:rPr>
          <w:rFonts w:ascii="Times New Roman" w:hAnsi="Times New Roman" w:cs="Times New Roman"/>
          <w:sz w:val="28"/>
          <w:szCs w:val="28"/>
        </w:rPr>
        <w:t>Градостроительство.</w:t>
      </w:r>
      <w:proofErr w:type="gramEnd"/>
      <w:r w:rsidRPr="00146A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6AF8">
        <w:rPr>
          <w:rFonts w:ascii="Times New Roman" w:hAnsi="Times New Roman" w:cs="Times New Roman"/>
          <w:sz w:val="28"/>
          <w:szCs w:val="28"/>
        </w:rPr>
        <w:t>Планировка и застройка</w:t>
      </w:r>
      <w:r w:rsidR="00071DD2">
        <w:rPr>
          <w:rFonts w:ascii="Times New Roman" w:hAnsi="Times New Roman" w:cs="Times New Roman"/>
          <w:sz w:val="28"/>
          <w:szCs w:val="28"/>
        </w:rPr>
        <w:t xml:space="preserve"> городских и сельских поселений»</w:t>
      </w:r>
      <w:r w:rsidRPr="00146AF8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0F3233" w:rsidRPr="00146AF8" w:rsidRDefault="00071D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Санитарная очистка территории </w:t>
      </w:r>
      <w:r w:rsidR="000F3233" w:rsidRPr="00146AF8">
        <w:rPr>
          <w:rFonts w:ascii="Times New Roman" w:hAnsi="Times New Roman" w:cs="Times New Roman"/>
          <w:sz w:val="28"/>
          <w:szCs w:val="28"/>
        </w:rPr>
        <w:t>сельских поселений должна обеспечиваться во взаимосвязи с системой канализации, сбора и утилизации (удаление, обезвреживание) коммунальных и производственных отходов с учетом экологических и ресурсосберегающих требований.</w:t>
      </w:r>
    </w:p>
    <w:p w:rsidR="000F3233" w:rsidRPr="00146AF8" w:rsidRDefault="008F7F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. Расчетные показатели минимально допустимого количества </w:t>
      </w:r>
      <w:proofErr w:type="spellStart"/>
      <w:r w:rsidR="000F3233" w:rsidRPr="00146AF8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0F3233" w:rsidRPr="00146AF8">
        <w:rPr>
          <w:rFonts w:ascii="Times New Roman" w:hAnsi="Times New Roman" w:cs="Times New Roman"/>
          <w:sz w:val="28"/>
          <w:szCs w:val="28"/>
        </w:rPr>
        <w:t>-мест для парковки легковых автомобилей на стоянках автомобилей, размещаемых в непосредственной близости от отдельно стоящих объектов капитального строительства в границах жилых и общественно-деловых зон.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6AF8">
        <w:rPr>
          <w:rFonts w:ascii="Times New Roman" w:hAnsi="Times New Roman" w:cs="Times New Roman"/>
          <w:sz w:val="28"/>
          <w:szCs w:val="28"/>
        </w:rPr>
        <w:t xml:space="preserve">Расчетные показатели минимально допустимого количества </w:t>
      </w:r>
      <w:proofErr w:type="spellStart"/>
      <w:r w:rsidRPr="00146AF8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146AF8">
        <w:rPr>
          <w:rFonts w:ascii="Times New Roman" w:hAnsi="Times New Roman" w:cs="Times New Roman"/>
          <w:sz w:val="28"/>
          <w:szCs w:val="28"/>
        </w:rPr>
        <w:t xml:space="preserve">-мест для парковки легковых автомобилей на стоянках автомобилей, размещаемых в непосредственной близости от отдельно стоящих объектов капитального строительства в границах жилых и общественно-деловых зон определяются согласно </w:t>
      </w:r>
      <w:hyperlink r:id="rId52">
        <w:r w:rsidRPr="00071DD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42.13330.2016</w:t>
        </w:r>
      </w:hyperlink>
      <w:r w:rsidRPr="00146AF8">
        <w:rPr>
          <w:rFonts w:ascii="Times New Roman" w:hAnsi="Times New Roman" w:cs="Times New Roman"/>
          <w:sz w:val="28"/>
          <w:szCs w:val="28"/>
        </w:rPr>
        <w:t xml:space="preserve"> (актуализированная редакция СНиП 2.07.01-89*</w:t>
      </w:r>
      <w:r w:rsidR="00071DD2">
        <w:rPr>
          <w:rFonts w:ascii="Times New Roman" w:hAnsi="Times New Roman" w:cs="Times New Roman"/>
          <w:sz w:val="28"/>
          <w:szCs w:val="28"/>
        </w:rPr>
        <w:t xml:space="preserve"> «</w:t>
      </w:r>
      <w:r w:rsidRPr="00146AF8">
        <w:rPr>
          <w:rFonts w:ascii="Times New Roman" w:hAnsi="Times New Roman" w:cs="Times New Roman"/>
          <w:sz w:val="28"/>
          <w:szCs w:val="28"/>
        </w:rPr>
        <w:t>Градостроительство.</w:t>
      </w:r>
      <w:proofErr w:type="gramEnd"/>
      <w:r w:rsidRPr="00146A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6AF8">
        <w:rPr>
          <w:rFonts w:ascii="Times New Roman" w:hAnsi="Times New Roman" w:cs="Times New Roman"/>
          <w:sz w:val="28"/>
          <w:szCs w:val="28"/>
        </w:rPr>
        <w:t>Планировка и застройка</w:t>
      </w:r>
      <w:r w:rsidR="00071DD2">
        <w:rPr>
          <w:rFonts w:ascii="Times New Roman" w:hAnsi="Times New Roman" w:cs="Times New Roman"/>
          <w:sz w:val="28"/>
          <w:szCs w:val="28"/>
        </w:rPr>
        <w:t xml:space="preserve"> городских и сельских поселений»</w:t>
      </w:r>
      <w:r w:rsidRPr="00146AF8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0F3233" w:rsidRPr="00146AF8" w:rsidRDefault="008F7F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. Расчетные показатели минимально допустимого количества </w:t>
      </w:r>
      <w:proofErr w:type="spellStart"/>
      <w:r w:rsidR="000F3233" w:rsidRPr="00146AF8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0F3233" w:rsidRPr="00146AF8">
        <w:rPr>
          <w:rFonts w:ascii="Times New Roman" w:hAnsi="Times New Roman" w:cs="Times New Roman"/>
          <w:sz w:val="28"/>
          <w:szCs w:val="28"/>
        </w:rPr>
        <w:t>-мест для парковки легковых автомобилей на стоянках автомобилей, размещаемых у границ лесопарков, зон отдыха и курортных зон.</w:t>
      </w:r>
    </w:p>
    <w:p w:rsidR="000F3233" w:rsidRPr="00071DD2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Расчетные показатели минимально допустимого количества </w:t>
      </w:r>
      <w:proofErr w:type="spellStart"/>
      <w:r w:rsidRPr="00146AF8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146AF8">
        <w:rPr>
          <w:rFonts w:ascii="Times New Roman" w:hAnsi="Times New Roman" w:cs="Times New Roman"/>
          <w:sz w:val="28"/>
          <w:szCs w:val="28"/>
        </w:rPr>
        <w:t xml:space="preserve">-мест для парковки легковых автомобилей на стоянках автомобилей, размещаемых у границ лесопарков, зон отдыха и курортных зон </w:t>
      </w:r>
      <w:r w:rsidRPr="00146AF8">
        <w:rPr>
          <w:rFonts w:ascii="Times New Roman" w:hAnsi="Times New Roman" w:cs="Times New Roman"/>
          <w:sz w:val="28"/>
          <w:szCs w:val="28"/>
        </w:rPr>
        <w:lastRenderedPageBreak/>
        <w:t xml:space="preserve">определяются в соответствии с таблицей </w:t>
      </w:r>
      <w:r w:rsidR="0006198B" w:rsidRPr="0006198B">
        <w:rPr>
          <w:rFonts w:ascii="Times New Roman" w:hAnsi="Times New Roman" w:cs="Times New Roman"/>
          <w:sz w:val="28"/>
          <w:szCs w:val="28"/>
        </w:rPr>
        <w:t>16</w:t>
      </w:r>
      <w:r w:rsidRPr="0006198B">
        <w:rPr>
          <w:rFonts w:ascii="Times New Roman" w:hAnsi="Times New Roman" w:cs="Times New Roman"/>
          <w:sz w:val="28"/>
          <w:szCs w:val="28"/>
        </w:rPr>
        <w:t xml:space="preserve"> </w:t>
      </w:r>
      <w:r w:rsidR="00071DD2" w:rsidRPr="0006198B">
        <w:rPr>
          <w:rFonts w:ascii="Times New Roman" w:hAnsi="Times New Roman" w:cs="Times New Roman"/>
          <w:sz w:val="28"/>
          <w:szCs w:val="28"/>
        </w:rPr>
        <w:t>«</w:t>
      </w:r>
      <w:hyperlink r:id="rId53">
        <w:r w:rsidRPr="0006198B">
          <w:rPr>
            <w:rFonts w:ascii="Times New Roman" w:hAnsi="Times New Roman" w:cs="Times New Roman"/>
            <w:sz w:val="28"/>
            <w:szCs w:val="28"/>
          </w:rPr>
          <w:t>СП 42.13330.2016</w:t>
        </w:r>
      </w:hyperlink>
      <w:r w:rsidRPr="0006198B">
        <w:rPr>
          <w:rFonts w:ascii="Times New Roman" w:hAnsi="Times New Roman" w:cs="Times New Roman"/>
          <w:sz w:val="28"/>
          <w:szCs w:val="28"/>
        </w:rPr>
        <w:t xml:space="preserve">. Свод правил. Градостроительство. Планировка и застройка </w:t>
      </w:r>
      <w:r w:rsidRPr="00071DD2">
        <w:rPr>
          <w:rFonts w:ascii="Times New Roman" w:hAnsi="Times New Roman" w:cs="Times New Roman"/>
          <w:color w:val="000000" w:themeColor="text1"/>
          <w:sz w:val="28"/>
          <w:szCs w:val="28"/>
        </w:rPr>
        <w:t>городских и сельских поселений. Актуализиров</w:t>
      </w:r>
      <w:r w:rsidR="00071DD2">
        <w:rPr>
          <w:rFonts w:ascii="Times New Roman" w:hAnsi="Times New Roman" w:cs="Times New Roman"/>
          <w:color w:val="000000" w:themeColor="text1"/>
          <w:sz w:val="28"/>
          <w:szCs w:val="28"/>
        </w:rPr>
        <w:t>анная редакция СНиП 2.07.01-89*»</w:t>
      </w:r>
      <w:r w:rsidRPr="00071D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F3233" w:rsidRPr="00146AF8" w:rsidRDefault="008F7F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F3233" w:rsidRPr="00146AF8">
        <w:rPr>
          <w:rFonts w:ascii="Times New Roman" w:hAnsi="Times New Roman" w:cs="Times New Roman"/>
          <w:sz w:val="28"/>
          <w:szCs w:val="28"/>
        </w:rPr>
        <w:t>. Расчетные показатели для жилых зон.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6AF8">
        <w:rPr>
          <w:rFonts w:ascii="Times New Roman" w:hAnsi="Times New Roman" w:cs="Times New Roman"/>
          <w:sz w:val="28"/>
          <w:szCs w:val="28"/>
        </w:rPr>
        <w:t xml:space="preserve">Расчетные показатели для жилых зон приняты согласно </w:t>
      </w:r>
      <w:hyperlink r:id="rId54">
        <w:r w:rsidRPr="00071DD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42.13330.2016</w:t>
        </w:r>
      </w:hyperlink>
      <w:r w:rsidRPr="00146AF8">
        <w:rPr>
          <w:rFonts w:ascii="Times New Roman" w:hAnsi="Times New Roman" w:cs="Times New Roman"/>
          <w:sz w:val="28"/>
          <w:szCs w:val="28"/>
        </w:rPr>
        <w:t xml:space="preserve"> (актуализирова</w:t>
      </w:r>
      <w:r w:rsidR="00071DD2">
        <w:rPr>
          <w:rFonts w:ascii="Times New Roman" w:hAnsi="Times New Roman" w:cs="Times New Roman"/>
          <w:sz w:val="28"/>
          <w:szCs w:val="28"/>
        </w:rPr>
        <w:t>нная редакция СНиП 2.07.01-89* «</w:t>
      </w:r>
      <w:r w:rsidRPr="00146AF8">
        <w:rPr>
          <w:rFonts w:ascii="Times New Roman" w:hAnsi="Times New Roman" w:cs="Times New Roman"/>
          <w:sz w:val="28"/>
          <w:szCs w:val="28"/>
        </w:rPr>
        <w:t>Градостроительство.</w:t>
      </w:r>
      <w:proofErr w:type="gramEnd"/>
      <w:r w:rsidRPr="00146A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6AF8">
        <w:rPr>
          <w:rFonts w:ascii="Times New Roman" w:hAnsi="Times New Roman" w:cs="Times New Roman"/>
          <w:sz w:val="28"/>
          <w:szCs w:val="28"/>
        </w:rPr>
        <w:t xml:space="preserve">Планировка и застройка городских и сельских </w:t>
      </w:r>
      <w:r w:rsidR="00071DD2">
        <w:rPr>
          <w:rFonts w:ascii="Times New Roman" w:hAnsi="Times New Roman" w:cs="Times New Roman"/>
          <w:sz w:val="28"/>
          <w:szCs w:val="28"/>
        </w:rPr>
        <w:t>поселений»</w:t>
      </w:r>
      <w:r w:rsidRPr="00146AF8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641834" w:rsidRDefault="00641834" w:rsidP="00E10EF0">
      <w:pPr>
        <w:pStyle w:val="ConsPlusTitle"/>
        <w:outlineLvl w:val="2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Правила и область применения расчетных показателей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Нормативы градостроительного проектирования</w:t>
      </w:r>
      <w:r w:rsidR="0006198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0710E1">
        <w:rPr>
          <w:rFonts w:ascii="Times New Roman" w:hAnsi="Times New Roman" w:cs="Times New Roman"/>
          <w:sz w:val="28"/>
          <w:szCs w:val="28"/>
        </w:rPr>
        <w:t>Титовский</w:t>
      </w:r>
      <w:r w:rsidR="006E5745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</w:t>
      </w:r>
      <w:r w:rsidRPr="00146AF8">
        <w:rPr>
          <w:rFonts w:ascii="Times New Roman" w:hAnsi="Times New Roman" w:cs="Times New Roman"/>
          <w:sz w:val="28"/>
          <w:szCs w:val="28"/>
        </w:rPr>
        <w:t xml:space="preserve"> применяются при подготовке, согласовании документов территориального планирования и документации по планировке территорий муниципальных </w:t>
      </w:r>
      <w:r w:rsidR="0006198B">
        <w:rPr>
          <w:rFonts w:ascii="Times New Roman" w:hAnsi="Times New Roman" w:cs="Times New Roman"/>
          <w:sz w:val="28"/>
          <w:szCs w:val="28"/>
        </w:rPr>
        <w:t>образований</w:t>
      </w:r>
      <w:r w:rsidRPr="00146AF8">
        <w:rPr>
          <w:rFonts w:ascii="Times New Roman" w:hAnsi="Times New Roman" w:cs="Times New Roman"/>
          <w:sz w:val="28"/>
          <w:szCs w:val="28"/>
        </w:rPr>
        <w:t>, а также для принятия решений в области градостроительной деятельности органами местного самоуправления.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Нормативы конкретизируют основные положения действующих федеральных норм. По вопросам, не рассматриваемым в настоящих нормативах, следует руководствоваться законами, нормативными правовыми актами и нормативно-техническими документами, действующими на территории Российской Федерации в соответствии с требованиями Федерального </w:t>
      </w:r>
      <w:hyperlink r:id="rId55">
        <w:r w:rsidRPr="0006198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06198B">
        <w:rPr>
          <w:rFonts w:ascii="Times New Roman" w:hAnsi="Times New Roman" w:cs="Times New Roman"/>
          <w:sz w:val="28"/>
          <w:szCs w:val="28"/>
        </w:rPr>
        <w:t xml:space="preserve"> от</w:t>
      </w:r>
      <w:r w:rsidRPr="00146AF8">
        <w:rPr>
          <w:rFonts w:ascii="Times New Roman" w:hAnsi="Times New Roman" w:cs="Times New Roman"/>
          <w:sz w:val="28"/>
          <w:szCs w:val="28"/>
        </w:rPr>
        <w:t xml:space="preserve"> 27.</w:t>
      </w:r>
      <w:r w:rsidR="0006198B">
        <w:rPr>
          <w:rFonts w:ascii="Times New Roman" w:hAnsi="Times New Roman" w:cs="Times New Roman"/>
          <w:sz w:val="28"/>
          <w:szCs w:val="28"/>
        </w:rPr>
        <w:t>12.2002 № 184-ФЗ «О техническом регулировании»</w:t>
      </w:r>
      <w:r w:rsidRPr="00146AF8">
        <w:rPr>
          <w:rFonts w:ascii="Times New Roman" w:hAnsi="Times New Roman" w:cs="Times New Roman"/>
          <w:sz w:val="28"/>
          <w:szCs w:val="28"/>
        </w:rPr>
        <w:t>. При отмене и (или) изменении действующих нормативных документов, в том числе тех, на которые дается ссылка в настоящих нормативах, следует руководствоваться нормами, вводимыми взамен отмененных.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Нормативы обязательны для всех субъектов градостроительной деятельности, осуществляющих свою деятельность на территории </w:t>
      </w:r>
      <w:r w:rsidR="0006198B" w:rsidRPr="00146AF8">
        <w:rPr>
          <w:rFonts w:ascii="Times New Roman" w:hAnsi="Times New Roman" w:cs="Times New Roman"/>
          <w:sz w:val="28"/>
          <w:szCs w:val="28"/>
        </w:rPr>
        <w:t>му</w:t>
      </w:r>
      <w:r w:rsidR="0006198B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r w:rsidR="000710E1">
        <w:rPr>
          <w:rFonts w:ascii="Times New Roman" w:hAnsi="Times New Roman" w:cs="Times New Roman"/>
          <w:sz w:val="28"/>
          <w:szCs w:val="28"/>
        </w:rPr>
        <w:t>Титовский</w:t>
      </w:r>
      <w:r w:rsidR="006E5745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</w:t>
      </w:r>
      <w:r w:rsidRPr="00146AF8">
        <w:rPr>
          <w:rFonts w:ascii="Times New Roman" w:hAnsi="Times New Roman" w:cs="Times New Roman"/>
          <w:sz w:val="28"/>
          <w:szCs w:val="28"/>
        </w:rPr>
        <w:t>, независимо от их организационно-правовой формы.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Перечень нормативных правовых актов и иных документов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619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F3233" w:rsidRPr="00146AF8">
        <w:rPr>
          <w:rFonts w:ascii="Times New Roman" w:hAnsi="Times New Roman" w:cs="Times New Roman"/>
          <w:sz w:val="28"/>
          <w:szCs w:val="28"/>
        </w:rPr>
        <w:t>ормативы градостроительного проектирования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AF8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r w:rsidR="000710E1">
        <w:rPr>
          <w:rFonts w:ascii="Times New Roman" w:hAnsi="Times New Roman" w:cs="Times New Roman"/>
          <w:sz w:val="28"/>
          <w:szCs w:val="28"/>
        </w:rPr>
        <w:t>Титовский</w:t>
      </w:r>
      <w:r w:rsidR="006E5745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 подготовлены с учетом требований нормативных, в том числе нормативных технических документов: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1) федеральные законы и иные нормативные акты Российской Федерации; законы и иные нормативные акты Алтайского края;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2) государственные стандарты Российской Федерации;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lastRenderedPageBreak/>
        <w:t>3) своды правил по проектированию и строительству (СП) (актуализированные редакции СНиП);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4) строительные нормы (СН);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5) ведомственные строительные нормы (ВСН);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6) отраслевые нормы;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7) постановления Главного государственного санитарного врача Российской Федерации;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8) санитарные нормы (СН) и санитарные правила (СП);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9) ветеринарно-санитарные правила;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10) руководящие документы (РД, </w:t>
      </w:r>
      <w:proofErr w:type="gramStart"/>
      <w:r w:rsidRPr="00146AF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46AF8">
        <w:rPr>
          <w:rFonts w:ascii="Times New Roman" w:hAnsi="Times New Roman" w:cs="Times New Roman"/>
          <w:sz w:val="28"/>
          <w:szCs w:val="28"/>
        </w:rPr>
        <w:t>);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11) руководящие документы в строительстве (РДС);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12) методические документы в строительстве (МДС).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1E87" w:rsidRDefault="004E1E8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E1E87" w:rsidRDefault="004E1E8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E1E87" w:rsidRDefault="004E1E8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E1E87" w:rsidRDefault="004E1E8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Термины и определения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Основные понятия, термины и определения в настоящих нормативах применяются в тех же значениях, что и в нормативных правовых актах Российской Федерации, Алтайского края.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B50EA9" w:rsidRPr="00146AF8" w:rsidRDefault="00B50EA9">
      <w:pPr>
        <w:rPr>
          <w:rFonts w:ascii="Times New Roman" w:hAnsi="Times New Roman" w:cs="Times New Roman"/>
          <w:sz w:val="28"/>
          <w:szCs w:val="28"/>
        </w:rPr>
      </w:pPr>
    </w:p>
    <w:sectPr w:rsidR="00B50EA9" w:rsidRPr="00146AF8">
      <w:pgSz w:w="11905" w:h="16838"/>
      <w:pgMar w:top="1134" w:right="850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3BA" w:rsidRDefault="009D33BA" w:rsidP="00C618DA">
      <w:r>
        <w:separator/>
      </w:r>
    </w:p>
  </w:endnote>
  <w:endnote w:type="continuationSeparator" w:id="0">
    <w:p w:rsidR="009D33BA" w:rsidRDefault="009D33BA" w:rsidP="00C6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AAD" w:rsidRDefault="00544AA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AAD" w:rsidRDefault="00544AA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AAD" w:rsidRDefault="00544AA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3BA" w:rsidRDefault="009D33BA" w:rsidP="00C618DA">
      <w:r>
        <w:separator/>
      </w:r>
    </w:p>
  </w:footnote>
  <w:footnote w:type="continuationSeparator" w:id="0">
    <w:p w:rsidR="009D33BA" w:rsidRDefault="009D33BA" w:rsidP="00C61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AAD" w:rsidRDefault="00544AA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AAD" w:rsidRDefault="00544AA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AAD" w:rsidRDefault="00544AA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32900"/>
    <w:multiLevelType w:val="hybridMultilevel"/>
    <w:tmpl w:val="1E307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233"/>
    <w:rsid w:val="00001AD5"/>
    <w:rsid w:val="0006198B"/>
    <w:rsid w:val="000710E1"/>
    <w:rsid w:val="00071DD2"/>
    <w:rsid w:val="000A4A35"/>
    <w:rsid w:val="000B496F"/>
    <w:rsid w:val="000B4E10"/>
    <w:rsid w:val="000C50F6"/>
    <w:rsid w:val="000F3233"/>
    <w:rsid w:val="000F40E6"/>
    <w:rsid w:val="001012E4"/>
    <w:rsid w:val="0013409C"/>
    <w:rsid w:val="001361A8"/>
    <w:rsid w:val="00140683"/>
    <w:rsid w:val="0014647C"/>
    <w:rsid w:val="00146AF8"/>
    <w:rsid w:val="00165B7C"/>
    <w:rsid w:val="001E6D67"/>
    <w:rsid w:val="001F4F71"/>
    <w:rsid w:val="00200FD6"/>
    <w:rsid w:val="00207BC4"/>
    <w:rsid w:val="00233C57"/>
    <w:rsid w:val="00242D39"/>
    <w:rsid w:val="002513B9"/>
    <w:rsid w:val="00287188"/>
    <w:rsid w:val="00291438"/>
    <w:rsid w:val="002933E5"/>
    <w:rsid w:val="002C5E54"/>
    <w:rsid w:val="002E17F8"/>
    <w:rsid w:val="00336B7E"/>
    <w:rsid w:val="003E5260"/>
    <w:rsid w:val="003E542E"/>
    <w:rsid w:val="0040587A"/>
    <w:rsid w:val="00430C47"/>
    <w:rsid w:val="00446CAC"/>
    <w:rsid w:val="0047327B"/>
    <w:rsid w:val="004C0954"/>
    <w:rsid w:val="004C5843"/>
    <w:rsid w:val="004D144C"/>
    <w:rsid w:val="004D7A8F"/>
    <w:rsid w:val="004E1E87"/>
    <w:rsid w:val="004F07AC"/>
    <w:rsid w:val="004F082F"/>
    <w:rsid w:val="005220E4"/>
    <w:rsid w:val="00530258"/>
    <w:rsid w:val="0053675F"/>
    <w:rsid w:val="005410E3"/>
    <w:rsid w:val="00544AAD"/>
    <w:rsid w:val="00545DF1"/>
    <w:rsid w:val="00555F1A"/>
    <w:rsid w:val="005B6EDE"/>
    <w:rsid w:val="005C2FC6"/>
    <w:rsid w:val="005D029B"/>
    <w:rsid w:val="005E14BA"/>
    <w:rsid w:val="005E6B42"/>
    <w:rsid w:val="005E768B"/>
    <w:rsid w:val="005F0097"/>
    <w:rsid w:val="005F7F10"/>
    <w:rsid w:val="006406B0"/>
    <w:rsid w:val="00641834"/>
    <w:rsid w:val="006600A3"/>
    <w:rsid w:val="00660E7A"/>
    <w:rsid w:val="006659FC"/>
    <w:rsid w:val="006720CE"/>
    <w:rsid w:val="006A76FE"/>
    <w:rsid w:val="006E1960"/>
    <w:rsid w:val="006E5745"/>
    <w:rsid w:val="00710300"/>
    <w:rsid w:val="00736892"/>
    <w:rsid w:val="00762303"/>
    <w:rsid w:val="007739FE"/>
    <w:rsid w:val="007D607F"/>
    <w:rsid w:val="007E3E83"/>
    <w:rsid w:val="00800DCE"/>
    <w:rsid w:val="00803634"/>
    <w:rsid w:val="00836CF4"/>
    <w:rsid w:val="008371AA"/>
    <w:rsid w:val="00855BC7"/>
    <w:rsid w:val="00890A1B"/>
    <w:rsid w:val="008A6F7B"/>
    <w:rsid w:val="008B1AF4"/>
    <w:rsid w:val="008D2A11"/>
    <w:rsid w:val="008E02D9"/>
    <w:rsid w:val="008E2697"/>
    <w:rsid w:val="008F4902"/>
    <w:rsid w:val="008F7F1B"/>
    <w:rsid w:val="00926DC8"/>
    <w:rsid w:val="00945FCA"/>
    <w:rsid w:val="0095101C"/>
    <w:rsid w:val="00954D24"/>
    <w:rsid w:val="009B77C5"/>
    <w:rsid w:val="009C79C5"/>
    <w:rsid w:val="009D33BA"/>
    <w:rsid w:val="009E0E40"/>
    <w:rsid w:val="009E114E"/>
    <w:rsid w:val="009E750D"/>
    <w:rsid w:val="00A13432"/>
    <w:rsid w:val="00A30D1B"/>
    <w:rsid w:val="00A373A0"/>
    <w:rsid w:val="00AB031E"/>
    <w:rsid w:val="00AD7CE6"/>
    <w:rsid w:val="00AE0D3C"/>
    <w:rsid w:val="00B04FD3"/>
    <w:rsid w:val="00B35F02"/>
    <w:rsid w:val="00B42D9E"/>
    <w:rsid w:val="00B50EA9"/>
    <w:rsid w:val="00B64C96"/>
    <w:rsid w:val="00B73F05"/>
    <w:rsid w:val="00B76344"/>
    <w:rsid w:val="00C0417E"/>
    <w:rsid w:val="00C045AF"/>
    <w:rsid w:val="00C06413"/>
    <w:rsid w:val="00C618DA"/>
    <w:rsid w:val="00C82CAD"/>
    <w:rsid w:val="00C83223"/>
    <w:rsid w:val="00C92A28"/>
    <w:rsid w:val="00CC24C0"/>
    <w:rsid w:val="00CD5D98"/>
    <w:rsid w:val="00CE1B36"/>
    <w:rsid w:val="00CE415C"/>
    <w:rsid w:val="00D04CF0"/>
    <w:rsid w:val="00D10C59"/>
    <w:rsid w:val="00D14E46"/>
    <w:rsid w:val="00D1518E"/>
    <w:rsid w:val="00D2152B"/>
    <w:rsid w:val="00D22753"/>
    <w:rsid w:val="00D5599E"/>
    <w:rsid w:val="00D64306"/>
    <w:rsid w:val="00D76F4E"/>
    <w:rsid w:val="00DC12D2"/>
    <w:rsid w:val="00DD0819"/>
    <w:rsid w:val="00DD7DB2"/>
    <w:rsid w:val="00DF4E6C"/>
    <w:rsid w:val="00E02F69"/>
    <w:rsid w:val="00E10EF0"/>
    <w:rsid w:val="00E16259"/>
    <w:rsid w:val="00E36BFC"/>
    <w:rsid w:val="00E42074"/>
    <w:rsid w:val="00E543A3"/>
    <w:rsid w:val="00E57013"/>
    <w:rsid w:val="00E711D1"/>
    <w:rsid w:val="00E81238"/>
    <w:rsid w:val="00E86183"/>
    <w:rsid w:val="00EB569E"/>
    <w:rsid w:val="00EC648B"/>
    <w:rsid w:val="00EF091D"/>
    <w:rsid w:val="00F54B00"/>
    <w:rsid w:val="00F9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F3233"/>
    <w:pPr>
      <w:widowControl w:val="0"/>
      <w:autoSpaceDE w:val="0"/>
      <w:autoSpaceDN w:val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F3233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F3233"/>
    <w:pPr>
      <w:widowControl w:val="0"/>
      <w:autoSpaceDE w:val="0"/>
      <w:autoSpaceDN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F3233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F3233"/>
    <w:pPr>
      <w:widowControl w:val="0"/>
      <w:autoSpaceDE w:val="0"/>
      <w:autoSpaceDN w:val="0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F3233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F3233"/>
    <w:pPr>
      <w:widowControl w:val="0"/>
      <w:autoSpaceDE w:val="0"/>
      <w:autoSpaceDN w:val="0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F3233"/>
    <w:pPr>
      <w:widowControl w:val="0"/>
      <w:autoSpaceDE w:val="0"/>
      <w:autoSpaceDN w:val="0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32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233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F54B00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618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618DA"/>
  </w:style>
  <w:style w:type="paragraph" w:styleId="a8">
    <w:name w:val="footer"/>
    <w:basedOn w:val="a"/>
    <w:link w:val="a9"/>
    <w:uiPriority w:val="99"/>
    <w:unhideWhenUsed/>
    <w:rsid w:val="00C618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618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F3233"/>
    <w:pPr>
      <w:widowControl w:val="0"/>
      <w:autoSpaceDE w:val="0"/>
      <w:autoSpaceDN w:val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F3233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F3233"/>
    <w:pPr>
      <w:widowControl w:val="0"/>
      <w:autoSpaceDE w:val="0"/>
      <w:autoSpaceDN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F3233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F3233"/>
    <w:pPr>
      <w:widowControl w:val="0"/>
      <w:autoSpaceDE w:val="0"/>
      <w:autoSpaceDN w:val="0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F3233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F3233"/>
    <w:pPr>
      <w:widowControl w:val="0"/>
      <w:autoSpaceDE w:val="0"/>
      <w:autoSpaceDN w:val="0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F3233"/>
    <w:pPr>
      <w:widowControl w:val="0"/>
      <w:autoSpaceDE w:val="0"/>
      <w:autoSpaceDN w:val="0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32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233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F54B00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618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618DA"/>
  </w:style>
  <w:style w:type="paragraph" w:styleId="a8">
    <w:name w:val="footer"/>
    <w:basedOn w:val="a"/>
    <w:link w:val="a9"/>
    <w:uiPriority w:val="99"/>
    <w:unhideWhenUsed/>
    <w:rsid w:val="00C618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61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0837&amp;dst=2274" TargetMode="External"/><Relationship Id="rId18" Type="http://schemas.openxmlformats.org/officeDocument/2006/relationships/hyperlink" Target="https://login.consultant.ru/link/?req=doc&amp;base=LAW&amp;n=450837" TargetMode="External"/><Relationship Id="rId26" Type="http://schemas.openxmlformats.org/officeDocument/2006/relationships/image" Target="media/image1.wmf"/><Relationship Id="rId39" Type="http://schemas.openxmlformats.org/officeDocument/2006/relationships/hyperlink" Target="https://login.consultant.ru/link/?req=doc&amp;base=LAW&amp;n=297122" TargetMode="External"/><Relationship Id="rId21" Type="http://schemas.openxmlformats.org/officeDocument/2006/relationships/header" Target="header2.xml"/><Relationship Id="rId34" Type="http://schemas.openxmlformats.org/officeDocument/2006/relationships/hyperlink" Target="https://login.consultant.ru/link/?req=doc&amp;base=LAW&amp;n=109933" TargetMode="External"/><Relationship Id="rId42" Type="http://schemas.openxmlformats.org/officeDocument/2006/relationships/hyperlink" Target="https://login.consultant.ru/link/?req=doc&amp;base=LAW&amp;n=222470&amp;dst=100509" TargetMode="External"/><Relationship Id="rId47" Type="http://schemas.openxmlformats.org/officeDocument/2006/relationships/hyperlink" Target="https://login.consultant.ru/link/?req=doc&amp;base=LAW&amp;n=175904&amp;dst=100012" TargetMode="External"/><Relationship Id="rId50" Type="http://schemas.openxmlformats.org/officeDocument/2006/relationships/hyperlink" Target="https://login.consultant.ru/link/?req=doc&amp;base=LAW&amp;n=220621&amp;dst=100005" TargetMode="External"/><Relationship Id="rId55" Type="http://schemas.openxmlformats.org/officeDocument/2006/relationships/hyperlink" Target="https://login.consultant.ru/link/?req=doc&amp;base=LAW&amp;n=388109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16&amp;n=118759&amp;dst=101540" TargetMode="External"/><Relationship Id="rId17" Type="http://schemas.openxmlformats.org/officeDocument/2006/relationships/hyperlink" Target="https://login.consultant.ru/link/?req=doc&amp;base=LAW&amp;n=450837&amp;dst=3275" TargetMode="External"/><Relationship Id="rId25" Type="http://schemas.openxmlformats.org/officeDocument/2006/relationships/footer" Target="footer3.xml"/><Relationship Id="rId33" Type="http://schemas.openxmlformats.org/officeDocument/2006/relationships/hyperlink" Target="https://login.consultant.ru/link/?req=doc&amp;base=LAW&amp;n=309141&amp;dst=100005" TargetMode="External"/><Relationship Id="rId38" Type="http://schemas.openxmlformats.org/officeDocument/2006/relationships/hyperlink" Target="https://login.consultant.ru/link/?req=doc&amp;base=LAW&amp;n=195807" TargetMode="External"/><Relationship Id="rId46" Type="http://schemas.openxmlformats.org/officeDocument/2006/relationships/hyperlink" Target="https://login.consultant.ru/link/?req=doc&amp;base=LAW&amp;n=220621&amp;dst=10000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0837&amp;dst=101836" TargetMode="External"/><Relationship Id="rId20" Type="http://schemas.openxmlformats.org/officeDocument/2006/relationships/header" Target="header1.xml"/><Relationship Id="rId29" Type="http://schemas.openxmlformats.org/officeDocument/2006/relationships/hyperlink" Target="https://login.consultant.ru/link/?req=doc&amp;base=LAW&amp;n=380435&amp;dst=100005" TargetMode="External"/><Relationship Id="rId41" Type="http://schemas.openxmlformats.org/officeDocument/2006/relationships/hyperlink" Target="https://login.consultant.ru/link/?req=doc&amp;base=LAW&amp;n=222470&amp;dst=100069" TargetMode="External"/><Relationship Id="rId54" Type="http://schemas.openxmlformats.org/officeDocument/2006/relationships/hyperlink" Target="https://login.consultant.ru/link/?req=doc&amp;base=LAW&amp;n=220621&amp;dst=10000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50837&amp;dst=101843" TargetMode="External"/><Relationship Id="rId24" Type="http://schemas.openxmlformats.org/officeDocument/2006/relationships/header" Target="header3.xml"/><Relationship Id="rId32" Type="http://schemas.openxmlformats.org/officeDocument/2006/relationships/hyperlink" Target="https://login.consultant.ru/link/?req=doc&amp;base=LAW&amp;n=465775" TargetMode="External"/><Relationship Id="rId37" Type="http://schemas.openxmlformats.org/officeDocument/2006/relationships/hyperlink" Target="https://login.consultant.ru/link/?req=doc&amp;base=LAW&amp;n=174868" TargetMode="External"/><Relationship Id="rId40" Type="http://schemas.openxmlformats.org/officeDocument/2006/relationships/hyperlink" Target="https://login.consultant.ru/link/?req=doc&amp;base=LAW&amp;n=222470" TargetMode="External"/><Relationship Id="rId45" Type="http://schemas.openxmlformats.org/officeDocument/2006/relationships/hyperlink" Target="https://login.consultant.ru/link/?req=doc&amp;base=LAW&amp;n=351791&amp;dst=100010" TargetMode="External"/><Relationship Id="rId53" Type="http://schemas.openxmlformats.org/officeDocument/2006/relationships/hyperlink" Target="https://login.consultant.ru/link/?req=doc&amp;base=LAW&amp;n=220621&amp;dst=10000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50837&amp;dst=101834" TargetMode="External"/><Relationship Id="rId23" Type="http://schemas.openxmlformats.org/officeDocument/2006/relationships/footer" Target="footer2.xml"/><Relationship Id="rId28" Type="http://schemas.openxmlformats.org/officeDocument/2006/relationships/image" Target="media/image2.wmf"/><Relationship Id="rId36" Type="http://schemas.openxmlformats.org/officeDocument/2006/relationships/hyperlink" Target="https://login.consultant.ru/link/?req=doc&amp;base=LAW&amp;n=220621&amp;dst=100005" TargetMode="External"/><Relationship Id="rId49" Type="http://schemas.openxmlformats.org/officeDocument/2006/relationships/hyperlink" Target="https://login.consultant.ru/link/?req=doc&amp;base=LAW&amp;n=263288&amp;dst=100005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7C0151184AD7131DBD4D1F7344AC50DD999AA2DC9370BDB1135F71C67A1698E2994068310A3E015E1DBFE7cBtCI" TargetMode="External"/><Relationship Id="rId19" Type="http://schemas.openxmlformats.org/officeDocument/2006/relationships/hyperlink" Target="https://login.consultant.ru/link/?req=doc&amp;base=RLAW016&amp;n=118759" TargetMode="External"/><Relationship Id="rId31" Type="http://schemas.openxmlformats.org/officeDocument/2006/relationships/hyperlink" Target="https://login.consultant.ru/link/?req=doc&amp;base=LAW&amp;n=50193" TargetMode="External"/><Relationship Id="rId44" Type="http://schemas.openxmlformats.org/officeDocument/2006/relationships/hyperlink" Target="https://login.consultant.ru/link/?req=doc&amp;base=LAW&amp;n=396565&amp;dst=100011" TargetMode="External"/><Relationship Id="rId52" Type="http://schemas.openxmlformats.org/officeDocument/2006/relationships/hyperlink" Target="https://login.consultant.ru/link/?req=doc&amp;base=LAW&amp;n=220621&amp;dst=100005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C0151184AD7131DBD4D017E52C00ED19D91FCD89D76B0EF49002A9B2D1F92B5DE0F31734E32085Ac1tFI" TargetMode="External"/><Relationship Id="rId14" Type="http://schemas.openxmlformats.org/officeDocument/2006/relationships/hyperlink" Target="https://login.consultant.ru/link/?req=doc&amp;base=LAW&amp;n=463216" TargetMode="External"/><Relationship Id="rId22" Type="http://schemas.openxmlformats.org/officeDocument/2006/relationships/footer" Target="footer1.xml"/><Relationship Id="rId27" Type="http://schemas.openxmlformats.org/officeDocument/2006/relationships/hyperlink" Target="https://login.consultant.ru/link/?req=doc&amp;base=LAW&amp;n=378331&amp;dst=100005" TargetMode="External"/><Relationship Id="rId30" Type="http://schemas.openxmlformats.org/officeDocument/2006/relationships/hyperlink" Target="https://login.consultant.ru/link/?req=doc&amp;base=LAW&amp;n=274024" TargetMode="External"/><Relationship Id="rId35" Type="http://schemas.openxmlformats.org/officeDocument/2006/relationships/hyperlink" Target="https://login.consultant.ru/link/?req=doc&amp;base=LAW&amp;n=207256" TargetMode="External"/><Relationship Id="rId43" Type="http://schemas.openxmlformats.org/officeDocument/2006/relationships/hyperlink" Target="https://login.consultant.ru/link/?req=doc&amp;base=LAW&amp;n=351791&amp;dst=100010" TargetMode="External"/><Relationship Id="rId48" Type="http://schemas.openxmlformats.org/officeDocument/2006/relationships/hyperlink" Target="https://login.consultant.ru/link/?req=doc&amp;base=LAW&amp;n=220621&amp;dst=100005" TargetMode="External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s://login.consultant.ru/link/?req=doc&amp;base=LAW&amp;n=220621&amp;dst=100005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C4682-08AD-4468-8D4F-CF95110D6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1888</TotalTime>
  <Pages>1</Pages>
  <Words>12195</Words>
  <Characters>69516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Архитектор</dc:creator>
  <cp:lastModifiedBy>СельсоветТ</cp:lastModifiedBy>
  <cp:revision>65</cp:revision>
  <cp:lastPrinted>2025-06-06T02:04:00Z</cp:lastPrinted>
  <dcterms:created xsi:type="dcterms:W3CDTF">2024-01-25T04:10:00Z</dcterms:created>
  <dcterms:modified xsi:type="dcterms:W3CDTF">2025-06-06T02:11:00Z</dcterms:modified>
</cp:coreProperties>
</file>